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6720E" w14:textId="2831225D" w:rsidR="004209B8" w:rsidRPr="00480963" w:rsidRDefault="004209B8" w:rsidP="00F0100B">
      <w:pPr>
        <w:tabs>
          <w:tab w:val="num" w:pos="720"/>
        </w:tabs>
        <w:spacing w:before="120" w:after="120" w:line="360" w:lineRule="auto"/>
        <w:ind w:left="720" w:hanging="360"/>
        <w:jc w:val="both"/>
        <w:rPr>
          <w:rFonts w:asciiTheme="minorHAnsi" w:hAnsiTheme="minorHAnsi" w:cstheme="minorHAnsi"/>
        </w:rPr>
      </w:pPr>
      <w:r w:rsidRPr="00480963">
        <w:rPr>
          <w:rFonts w:asciiTheme="minorHAnsi" w:hAnsiTheme="minorHAnsi" w:cstheme="minorHAnsi"/>
        </w:rPr>
        <w:fldChar w:fldCharType="begin"/>
      </w:r>
      <w:r w:rsidRPr="00480963">
        <w:rPr>
          <w:rFonts w:asciiTheme="minorHAnsi" w:hAnsiTheme="minorHAnsi" w:cstheme="minorHAnsi"/>
          <w:lang w:val="en-US"/>
        </w:rPr>
        <w:instrText>HYPERLINK "https://www.capnutra.org/publications/"</w:instrText>
      </w:r>
      <w:r w:rsidRPr="00480963">
        <w:rPr>
          <w:rFonts w:asciiTheme="minorHAnsi" w:hAnsiTheme="minorHAnsi" w:cstheme="minorHAnsi"/>
        </w:rPr>
      </w:r>
      <w:r w:rsidRPr="00480963">
        <w:rPr>
          <w:rFonts w:asciiTheme="minorHAnsi" w:hAnsiTheme="minorHAnsi" w:cstheme="minorHAnsi"/>
        </w:rPr>
        <w:fldChar w:fldCharType="separate"/>
      </w:r>
      <w:r w:rsidRPr="00480963">
        <w:rPr>
          <w:rStyle w:val="Hyperlink"/>
          <w:rFonts w:asciiTheme="minorHAnsi" w:hAnsiTheme="minorHAnsi" w:cstheme="minorHAnsi"/>
          <w:lang w:val="en-US"/>
        </w:rPr>
        <w:t>https://www.capnutra.org/publications/</w:t>
      </w:r>
      <w:r w:rsidRPr="00480963">
        <w:rPr>
          <w:rFonts w:asciiTheme="minorHAnsi" w:hAnsiTheme="minorHAnsi" w:cstheme="minorHAnsi"/>
        </w:rPr>
        <w:fldChar w:fldCharType="end"/>
      </w:r>
      <w:r w:rsidRPr="00480963">
        <w:rPr>
          <w:rFonts w:asciiTheme="minorHAnsi" w:hAnsiTheme="minorHAnsi" w:cstheme="minorHAnsi"/>
        </w:rPr>
        <w:t xml:space="preserve"> </w:t>
      </w:r>
      <w:r w:rsidRPr="00480963">
        <w:rPr>
          <w:rFonts w:asciiTheme="minorHAnsi" w:hAnsiTheme="minorHAnsi" w:cstheme="minorHAnsi"/>
          <w:lang w:val="en-US"/>
        </w:rPr>
        <w:t xml:space="preserve">  </w:t>
      </w:r>
    </w:p>
    <w:p w14:paraId="17C8514D" w14:textId="314C6A3C" w:rsidR="004209B8" w:rsidRPr="00480963" w:rsidRDefault="009F0A21" w:rsidP="004209B8">
      <w:pPr>
        <w:tabs>
          <w:tab w:val="num" w:pos="720"/>
        </w:tabs>
        <w:spacing w:before="120" w:after="120" w:line="360" w:lineRule="auto"/>
        <w:ind w:left="720" w:hanging="360"/>
        <w:jc w:val="both"/>
        <w:rPr>
          <w:rFonts w:asciiTheme="minorHAnsi" w:hAnsiTheme="minorHAnsi" w:cstheme="minorHAnsi"/>
          <w:b/>
          <w:bCs/>
        </w:rPr>
      </w:pPr>
      <w:r w:rsidRPr="00480963">
        <w:rPr>
          <w:rFonts w:asciiTheme="minorHAnsi" w:hAnsiTheme="minorHAnsi" w:cstheme="minorHAnsi"/>
          <w:b/>
          <w:bCs/>
        </w:rPr>
        <w:t xml:space="preserve">MIRJANA GURINOVIC* PUBLICATIONS </w:t>
      </w:r>
      <w:r w:rsidR="0087058B" w:rsidRPr="00480963">
        <w:rPr>
          <w:rFonts w:asciiTheme="minorHAnsi" w:hAnsiTheme="minorHAnsi" w:cstheme="minorHAnsi"/>
          <w:b/>
          <w:bCs/>
        </w:rPr>
        <w:t xml:space="preserve">IN THEMATIC AREAS </w:t>
      </w:r>
      <w:r w:rsidRPr="00480963">
        <w:rPr>
          <w:rFonts w:asciiTheme="minorHAnsi" w:hAnsiTheme="minorHAnsi" w:cstheme="minorHAnsi"/>
          <w:b/>
          <w:bCs/>
        </w:rPr>
        <w:t>FROM 2003-202</w:t>
      </w:r>
      <w:r w:rsidR="00BA2527" w:rsidRPr="00480963">
        <w:rPr>
          <w:rFonts w:asciiTheme="minorHAnsi" w:hAnsiTheme="minorHAnsi" w:cstheme="minorHAnsi"/>
          <w:b/>
          <w:bCs/>
        </w:rPr>
        <w:t>5</w:t>
      </w:r>
      <w:r w:rsidR="004209B8" w:rsidRPr="00480963">
        <w:rPr>
          <w:rFonts w:asciiTheme="minorHAnsi" w:hAnsiTheme="minorHAnsi" w:cstheme="minorHAnsi"/>
          <w:b/>
          <w:bCs/>
        </w:rPr>
        <w:t xml:space="preserve"> </w:t>
      </w:r>
    </w:p>
    <w:bookmarkStart w:id="0" w:name="_Hlk188290797"/>
    <w:p w14:paraId="2AB0FDB7" w14:textId="15B12F6D" w:rsidR="00AF2511" w:rsidRPr="00480963" w:rsidRDefault="00AF2511" w:rsidP="00AF2511">
      <w:pPr>
        <w:tabs>
          <w:tab w:val="num" w:pos="720"/>
        </w:tabs>
        <w:spacing w:before="120" w:after="120" w:line="360" w:lineRule="auto"/>
        <w:ind w:left="720" w:hanging="360"/>
        <w:jc w:val="both"/>
        <w:rPr>
          <w:rFonts w:asciiTheme="minorHAnsi" w:hAnsiTheme="minorHAnsi" w:cstheme="minorHAnsi"/>
        </w:rPr>
      </w:pPr>
      <w:r w:rsidRPr="00480963">
        <w:rPr>
          <w:rFonts w:asciiTheme="minorHAnsi" w:hAnsiTheme="minorHAnsi" w:cstheme="minorHAnsi"/>
        </w:rPr>
        <w:fldChar w:fldCharType="begin"/>
      </w:r>
      <w:r w:rsidRPr="00480963">
        <w:rPr>
          <w:rFonts w:asciiTheme="minorHAnsi" w:hAnsiTheme="minorHAnsi" w:cstheme="minorHAnsi"/>
        </w:rPr>
        <w:instrText>HYPERLINK "https://www.researchgate.net/profile/Mirjana_Gurinovic" \t "_blank"</w:instrText>
      </w:r>
      <w:r w:rsidRPr="00480963">
        <w:rPr>
          <w:rFonts w:asciiTheme="minorHAnsi" w:hAnsiTheme="minorHAnsi" w:cstheme="minorHAnsi"/>
        </w:rPr>
      </w:r>
      <w:r w:rsidRPr="00480963">
        <w:rPr>
          <w:rFonts w:asciiTheme="minorHAnsi" w:hAnsiTheme="minorHAnsi" w:cstheme="minorHAnsi"/>
        </w:rPr>
        <w:fldChar w:fldCharType="separate"/>
      </w:r>
      <w:r w:rsidRPr="00480963">
        <w:rPr>
          <w:rStyle w:val="Hyperlink"/>
          <w:rFonts w:asciiTheme="minorHAnsi" w:hAnsiTheme="minorHAnsi" w:cstheme="minorHAnsi"/>
        </w:rPr>
        <w:t>https://www.researchgate.net/profile/Mirjana_Gurinovic</w:t>
      </w:r>
      <w:r w:rsidRPr="00480963">
        <w:rPr>
          <w:rFonts w:asciiTheme="minorHAnsi" w:hAnsiTheme="minorHAnsi" w:cstheme="minorHAnsi"/>
        </w:rPr>
        <w:fldChar w:fldCharType="end"/>
      </w:r>
      <w:r w:rsidRPr="00480963">
        <w:rPr>
          <w:rFonts w:asciiTheme="minorHAnsi" w:hAnsiTheme="minorHAnsi" w:cstheme="minorHAnsi"/>
        </w:rPr>
        <w:t xml:space="preserve">  </w:t>
      </w:r>
    </w:p>
    <w:p w14:paraId="4A3D6390" w14:textId="43B17775" w:rsidR="00480963" w:rsidRPr="00480963" w:rsidRDefault="00480963" w:rsidP="00480963">
      <w:pPr>
        <w:tabs>
          <w:tab w:val="num" w:pos="720"/>
        </w:tabs>
        <w:spacing w:before="120" w:after="120" w:line="360" w:lineRule="auto"/>
        <w:ind w:left="720" w:hanging="360"/>
        <w:jc w:val="both"/>
        <w:rPr>
          <w:rFonts w:asciiTheme="minorHAnsi" w:hAnsiTheme="minorHAnsi" w:cstheme="minorHAnsi"/>
        </w:rPr>
      </w:pPr>
      <w:hyperlink r:id="rId5" w:tgtFrame="_blank" w:history="1">
        <w:r w:rsidRPr="00480963">
          <w:rPr>
            <w:rStyle w:val="Hyperlink"/>
            <w:rFonts w:asciiTheme="minorHAnsi" w:hAnsiTheme="minorHAnsi" w:cstheme="minorHAnsi"/>
          </w:rPr>
          <w:t>https://orcid.org/0000-0002-8649-6267</w:t>
        </w:r>
      </w:hyperlink>
      <w:r w:rsidRPr="00480963">
        <w:rPr>
          <w:rFonts w:asciiTheme="minorHAnsi" w:hAnsiTheme="minorHAnsi" w:cstheme="minorHAnsi"/>
        </w:rPr>
        <w:t xml:space="preserve"> </w:t>
      </w:r>
    </w:p>
    <w:p w14:paraId="694068E7" w14:textId="3BCC1098" w:rsidR="00480963" w:rsidRPr="00480963" w:rsidRDefault="00480963" w:rsidP="00480963">
      <w:pPr>
        <w:tabs>
          <w:tab w:val="num" w:pos="720"/>
        </w:tabs>
        <w:spacing w:before="120" w:after="120" w:line="360" w:lineRule="auto"/>
        <w:ind w:left="720" w:hanging="360"/>
        <w:jc w:val="both"/>
        <w:rPr>
          <w:rFonts w:asciiTheme="minorHAnsi" w:hAnsiTheme="minorHAnsi" w:cstheme="minorHAnsi"/>
        </w:rPr>
      </w:pPr>
      <w:hyperlink r:id="rId6" w:tgtFrame="_blank" w:history="1">
        <w:r w:rsidRPr="00480963">
          <w:rPr>
            <w:rStyle w:val="Hyperlink"/>
            <w:rFonts w:asciiTheme="minorHAnsi" w:hAnsiTheme="minorHAnsi" w:cstheme="minorHAnsi"/>
          </w:rPr>
          <w:t>https://www.linkedin.com/in/mirjana-gurinovic-14877930/</w:t>
        </w:r>
      </w:hyperlink>
      <w:r w:rsidRPr="00480963">
        <w:rPr>
          <w:rFonts w:asciiTheme="minorHAnsi" w:hAnsiTheme="minorHAnsi" w:cstheme="minorHAnsi"/>
        </w:rPr>
        <w:t> </w:t>
      </w:r>
    </w:p>
    <w:bookmarkEnd w:id="0"/>
    <w:p w14:paraId="534E03A0" w14:textId="02E3FF8C" w:rsidR="001B586A" w:rsidRPr="00480963" w:rsidRDefault="00F0100B" w:rsidP="00A65795">
      <w:pPr>
        <w:spacing w:before="120" w:after="120" w:line="360" w:lineRule="auto"/>
        <w:ind w:left="360"/>
        <w:jc w:val="both"/>
        <w:rPr>
          <w:rFonts w:asciiTheme="minorHAnsi" w:hAnsiTheme="minorHAnsi" w:cstheme="minorHAnsi"/>
          <w:b/>
          <w:bCs/>
          <w:lang w:val="en-US"/>
        </w:rPr>
      </w:pPr>
      <w:r w:rsidRPr="00480963">
        <w:rPr>
          <w:rFonts w:asciiTheme="minorHAnsi" w:hAnsiTheme="minorHAnsi" w:cstheme="minorHAnsi"/>
          <w:b/>
          <w:bCs/>
          <w:lang w:val="en-US"/>
        </w:rPr>
        <w:t>Evaluation and methods of Dietary intak</w:t>
      </w:r>
      <w:r w:rsidR="007A1B15" w:rsidRPr="00480963">
        <w:rPr>
          <w:rFonts w:asciiTheme="minorHAnsi" w:hAnsiTheme="minorHAnsi" w:cstheme="minorHAnsi"/>
          <w:b/>
          <w:bCs/>
          <w:lang w:val="en-US"/>
        </w:rPr>
        <w:t>e</w:t>
      </w:r>
    </w:p>
    <w:p w14:paraId="728901EA" w14:textId="188F29F2" w:rsidR="000A01D6" w:rsidRPr="000A01D6" w:rsidRDefault="00A65795" w:rsidP="000A01D6">
      <w:pPr>
        <w:pStyle w:val="ListParagraph"/>
        <w:numPr>
          <w:ilvl w:val="0"/>
          <w:numId w:val="20"/>
        </w:numPr>
        <w:spacing w:before="120" w:after="120" w:line="276" w:lineRule="auto"/>
        <w:rPr>
          <w:rFonts w:asciiTheme="minorHAnsi" w:hAnsiTheme="minorHAnsi" w:cstheme="minorHAnsi"/>
          <w:bCs/>
          <w:lang w:val="en-US"/>
        </w:rPr>
      </w:pPr>
      <w:bookmarkStart w:id="1" w:name="_Hlk202172371"/>
      <w:r w:rsidRPr="000A01D6">
        <w:rPr>
          <w:rFonts w:asciiTheme="minorHAnsi" w:hAnsiTheme="minorHAnsi" w:cstheme="minorHAnsi"/>
          <w:bCs/>
          <w:lang w:val="en-US"/>
        </w:rPr>
        <w:t xml:space="preserve">Daas Merel C, Van 't Veer Pieter, Temme Elisabeth HM, </w:t>
      </w:r>
      <w:proofErr w:type="spellStart"/>
      <w:r w:rsidRPr="000A01D6">
        <w:rPr>
          <w:rFonts w:asciiTheme="minorHAnsi" w:hAnsiTheme="minorHAnsi" w:cstheme="minorHAnsi"/>
          <w:bCs/>
          <w:lang w:val="en-US"/>
        </w:rPr>
        <w:t>Kuijsten</w:t>
      </w:r>
      <w:proofErr w:type="spellEnd"/>
      <w:r w:rsidRPr="000A01D6">
        <w:rPr>
          <w:rFonts w:asciiTheme="minorHAnsi" w:hAnsiTheme="minorHAnsi" w:cstheme="minorHAnsi"/>
          <w:bCs/>
          <w:lang w:val="en-US"/>
        </w:rPr>
        <w:t xml:space="preserve"> </w:t>
      </w:r>
      <w:proofErr w:type="spellStart"/>
      <w:r w:rsidRPr="000A01D6">
        <w:rPr>
          <w:rFonts w:asciiTheme="minorHAnsi" w:hAnsiTheme="minorHAnsi" w:cstheme="minorHAnsi"/>
          <w:bCs/>
          <w:lang w:val="en-US"/>
        </w:rPr>
        <w:t>Anneleen</w:t>
      </w:r>
      <w:proofErr w:type="spellEnd"/>
      <w:r w:rsidRPr="000A01D6">
        <w:rPr>
          <w:rFonts w:asciiTheme="minorHAnsi" w:hAnsiTheme="minorHAnsi" w:cstheme="minorHAnsi"/>
          <w:bCs/>
          <w:lang w:val="en-US"/>
        </w:rPr>
        <w:t xml:space="preserve">, Gurinovic Mirjana A, </w:t>
      </w:r>
      <w:proofErr w:type="spellStart"/>
      <w:r w:rsidRPr="000A01D6">
        <w:rPr>
          <w:rFonts w:asciiTheme="minorHAnsi" w:hAnsiTheme="minorHAnsi" w:cstheme="minorHAnsi"/>
          <w:bCs/>
          <w:lang w:val="en-US"/>
        </w:rPr>
        <w:t>Biesbroek</w:t>
      </w:r>
      <w:proofErr w:type="spellEnd"/>
      <w:r w:rsidRPr="000A01D6">
        <w:rPr>
          <w:rFonts w:asciiTheme="minorHAnsi" w:hAnsiTheme="minorHAnsi" w:cstheme="minorHAnsi"/>
          <w:bCs/>
          <w:lang w:val="en-US"/>
        </w:rPr>
        <w:t xml:space="preserve"> Sander, Diversity of dietary protein patterns across Europe - Impact on nutritional quality and environmental sustainability, </w:t>
      </w:r>
      <w:r w:rsidR="000A01D6" w:rsidRPr="000A01D6">
        <w:rPr>
          <w:rFonts w:asciiTheme="minorHAnsi" w:hAnsiTheme="minorHAnsi" w:cstheme="minorHAnsi"/>
          <w:bCs/>
          <w:lang w:val="en-US"/>
        </w:rPr>
        <w:t xml:space="preserve">Current Research in Food </w:t>
      </w:r>
      <w:proofErr w:type="spellStart"/>
      <w:proofErr w:type="gramStart"/>
      <w:r w:rsidR="000A01D6" w:rsidRPr="000A01D6">
        <w:rPr>
          <w:rFonts w:asciiTheme="minorHAnsi" w:hAnsiTheme="minorHAnsi" w:cstheme="minorHAnsi"/>
          <w:bCs/>
          <w:lang w:val="en-US"/>
        </w:rPr>
        <w:t>Science,Volume</w:t>
      </w:r>
      <w:proofErr w:type="spellEnd"/>
      <w:proofErr w:type="gramEnd"/>
      <w:r w:rsidR="000A01D6" w:rsidRPr="000A01D6">
        <w:rPr>
          <w:rFonts w:asciiTheme="minorHAnsi" w:hAnsiTheme="minorHAnsi" w:cstheme="minorHAnsi"/>
          <w:bCs/>
          <w:lang w:val="en-US"/>
        </w:rPr>
        <w:t xml:space="preserve"> 10,</w:t>
      </w:r>
      <w:r w:rsidR="000A01D6">
        <w:rPr>
          <w:rFonts w:asciiTheme="minorHAnsi" w:hAnsiTheme="minorHAnsi" w:cstheme="minorHAnsi"/>
          <w:bCs/>
          <w:lang w:val="en-US"/>
        </w:rPr>
        <w:t xml:space="preserve"> </w:t>
      </w:r>
      <w:r w:rsidR="000A01D6" w:rsidRPr="000A01D6">
        <w:rPr>
          <w:rFonts w:asciiTheme="minorHAnsi" w:hAnsiTheme="minorHAnsi" w:cstheme="minorHAnsi"/>
          <w:bCs/>
          <w:lang w:val="en-US"/>
        </w:rPr>
        <w:t>2025,</w:t>
      </w:r>
      <w:r w:rsidR="000A01D6">
        <w:rPr>
          <w:rFonts w:asciiTheme="minorHAnsi" w:hAnsiTheme="minorHAnsi" w:cstheme="minorHAnsi"/>
          <w:bCs/>
          <w:lang w:val="en-US"/>
        </w:rPr>
        <w:t xml:space="preserve"> </w:t>
      </w:r>
      <w:proofErr w:type="gramStart"/>
      <w:r w:rsidR="000A01D6" w:rsidRPr="000A01D6">
        <w:rPr>
          <w:rFonts w:asciiTheme="minorHAnsi" w:hAnsiTheme="minorHAnsi" w:cstheme="minorHAnsi"/>
          <w:bCs/>
          <w:lang w:val="en-US"/>
        </w:rPr>
        <w:t>101019,ISSN</w:t>
      </w:r>
      <w:proofErr w:type="gramEnd"/>
      <w:r w:rsidR="000A01D6" w:rsidRPr="000A01D6">
        <w:rPr>
          <w:rFonts w:asciiTheme="minorHAnsi" w:hAnsiTheme="minorHAnsi" w:cstheme="minorHAnsi"/>
          <w:bCs/>
          <w:lang w:val="en-US"/>
        </w:rPr>
        <w:t xml:space="preserve"> 2665-9271,</w:t>
      </w:r>
    </w:p>
    <w:p w14:paraId="546375A9" w14:textId="22A455B2" w:rsidR="000A01D6" w:rsidRDefault="005866C6" w:rsidP="000A01D6">
      <w:pPr>
        <w:pStyle w:val="ListParagraph"/>
        <w:spacing w:before="120" w:after="120" w:line="276" w:lineRule="auto"/>
        <w:ind w:left="1080"/>
        <w:rPr>
          <w:rFonts w:asciiTheme="minorHAnsi" w:hAnsiTheme="minorHAnsi" w:cstheme="minorHAnsi"/>
          <w:bCs/>
          <w:lang w:val="en-US"/>
        </w:rPr>
      </w:pPr>
      <w:hyperlink r:id="rId7" w:history="1">
        <w:r w:rsidRPr="001B103A">
          <w:rPr>
            <w:rStyle w:val="Hyperlink"/>
            <w:rFonts w:asciiTheme="minorHAnsi" w:hAnsiTheme="minorHAnsi" w:cstheme="minorHAnsi"/>
            <w:bCs/>
            <w:lang w:val="en-US"/>
          </w:rPr>
          <w:t>https://doi.org/10.1016/j.crfs.2025.101019</w:t>
        </w:r>
      </w:hyperlink>
      <w:r w:rsidR="000A01D6" w:rsidRPr="000A01D6">
        <w:rPr>
          <w:rFonts w:asciiTheme="minorHAnsi" w:hAnsiTheme="minorHAnsi" w:cstheme="minorHAnsi"/>
          <w:bCs/>
          <w:lang w:val="en-US"/>
        </w:rPr>
        <w:t>.</w:t>
      </w:r>
    </w:p>
    <w:bookmarkEnd w:id="1"/>
    <w:p w14:paraId="2BAF5F2A" w14:textId="4748F172" w:rsidR="001B586A" w:rsidRPr="000A01D6" w:rsidRDefault="00A65795" w:rsidP="000A01D6">
      <w:pPr>
        <w:pStyle w:val="ListParagraph"/>
        <w:numPr>
          <w:ilvl w:val="0"/>
          <w:numId w:val="20"/>
        </w:numPr>
        <w:spacing w:before="120" w:after="120" w:line="276" w:lineRule="auto"/>
        <w:rPr>
          <w:rFonts w:asciiTheme="minorHAnsi" w:hAnsiTheme="minorHAnsi" w:cstheme="minorHAnsi"/>
          <w:bCs/>
          <w:lang w:val="en-US"/>
        </w:rPr>
      </w:pPr>
      <w:proofErr w:type="spellStart"/>
      <w:r w:rsidRPr="000A01D6">
        <w:rPr>
          <w:rFonts w:asciiTheme="minorHAnsi" w:hAnsiTheme="minorHAnsi" w:cstheme="minorHAnsi"/>
          <w:bCs/>
          <w:lang w:val="en-US"/>
        </w:rPr>
        <w:t>Mileševi´c</w:t>
      </w:r>
      <w:proofErr w:type="spellEnd"/>
      <w:r w:rsidRPr="000A01D6">
        <w:rPr>
          <w:rFonts w:asciiTheme="minorHAnsi" w:hAnsiTheme="minorHAnsi" w:cstheme="minorHAnsi"/>
          <w:bCs/>
          <w:lang w:val="en-US"/>
        </w:rPr>
        <w:t xml:space="preserve">, J.; </w:t>
      </w:r>
      <w:proofErr w:type="spellStart"/>
      <w:r w:rsidRPr="000A01D6">
        <w:rPr>
          <w:rFonts w:asciiTheme="minorHAnsi" w:hAnsiTheme="minorHAnsi" w:cstheme="minorHAnsi"/>
          <w:bCs/>
          <w:lang w:val="en-US"/>
        </w:rPr>
        <w:t>Zekovi´c</w:t>
      </w:r>
      <w:proofErr w:type="spellEnd"/>
      <w:r w:rsidRPr="000A01D6">
        <w:rPr>
          <w:rFonts w:asciiTheme="minorHAnsi" w:hAnsiTheme="minorHAnsi" w:cstheme="minorHAnsi"/>
          <w:bCs/>
          <w:lang w:val="en-US"/>
        </w:rPr>
        <w:t xml:space="preserve">, </w:t>
      </w:r>
      <w:proofErr w:type="gramStart"/>
      <w:r w:rsidRPr="000A01D6">
        <w:rPr>
          <w:rFonts w:asciiTheme="minorHAnsi" w:hAnsiTheme="minorHAnsi" w:cstheme="minorHAnsi"/>
          <w:bCs/>
          <w:lang w:val="en-US"/>
        </w:rPr>
        <w:t>M.;</w:t>
      </w:r>
      <w:proofErr w:type="spellStart"/>
      <w:r w:rsidRPr="000A01D6">
        <w:rPr>
          <w:rFonts w:asciiTheme="minorHAnsi" w:hAnsiTheme="minorHAnsi" w:cstheme="minorHAnsi"/>
          <w:bCs/>
          <w:lang w:val="en-US"/>
        </w:rPr>
        <w:t>Šarac</w:t>
      </w:r>
      <w:proofErr w:type="spellEnd"/>
      <w:proofErr w:type="gramEnd"/>
      <w:r w:rsidRPr="000A01D6">
        <w:rPr>
          <w:rFonts w:asciiTheme="minorHAnsi" w:hAnsiTheme="minorHAnsi" w:cstheme="minorHAnsi"/>
          <w:bCs/>
          <w:lang w:val="en-US"/>
        </w:rPr>
        <w:t xml:space="preserve">, I.; Knez, M.; </w:t>
      </w:r>
      <w:proofErr w:type="spellStart"/>
      <w:r w:rsidRPr="000A01D6">
        <w:rPr>
          <w:rFonts w:asciiTheme="minorHAnsi" w:hAnsiTheme="minorHAnsi" w:cstheme="minorHAnsi"/>
          <w:bCs/>
          <w:lang w:val="en-US"/>
        </w:rPr>
        <w:t>Krga</w:t>
      </w:r>
      <w:proofErr w:type="spellEnd"/>
      <w:r w:rsidRPr="000A01D6">
        <w:rPr>
          <w:rFonts w:asciiTheme="minorHAnsi" w:hAnsiTheme="minorHAnsi" w:cstheme="minorHAnsi"/>
          <w:bCs/>
          <w:lang w:val="en-US"/>
        </w:rPr>
        <w:t xml:space="preserve">, I.; </w:t>
      </w:r>
      <w:proofErr w:type="spellStart"/>
      <w:r w:rsidRPr="000A01D6">
        <w:rPr>
          <w:rFonts w:asciiTheme="minorHAnsi" w:hAnsiTheme="minorHAnsi" w:cstheme="minorHAnsi"/>
          <w:bCs/>
          <w:lang w:val="en-US"/>
        </w:rPr>
        <w:t>Taki´c</w:t>
      </w:r>
      <w:proofErr w:type="spellEnd"/>
      <w:r w:rsidRPr="000A01D6">
        <w:rPr>
          <w:rFonts w:asciiTheme="minorHAnsi" w:hAnsiTheme="minorHAnsi" w:cstheme="minorHAnsi"/>
          <w:bCs/>
          <w:lang w:val="en-US"/>
        </w:rPr>
        <w:t xml:space="preserve">, </w:t>
      </w:r>
      <w:proofErr w:type="gramStart"/>
      <w:r w:rsidRPr="000A01D6">
        <w:rPr>
          <w:rFonts w:asciiTheme="minorHAnsi" w:hAnsiTheme="minorHAnsi" w:cstheme="minorHAnsi"/>
          <w:bCs/>
          <w:lang w:val="en-US"/>
        </w:rPr>
        <w:t>M.;</w:t>
      </w:r>
      <w:proofErr w:type="spellStart"/>
      <w:r w:rsidRPr="000A01D6">
        <w:rPr>
          <w:rFonts w:asciiTheme="minorHAnsi" w:hAnsiTheme="minorHAnsi" w:cstheme="minorHAnsi"/>
          <w:bCs/>
          <w:lang w:val="en-US"/>
        </w:rPr>
        <w:t>Martaˇci</w:t>
      </w:r>
      <w:proofErr w:type="gramEnd"/>
      <w:r w:rsidRPr="000A01D6">
        <w:rPr>
          <w:rFonts w:asciiTheme="minorHAnsi" w:hAnsiTheme="minorHAnsi" w:cstheme="minorHAnsi"/>
          <w:bCs/>
          <w:lang w:val="en-US"/>
        </w:rPr>
        <w:t>´c</w:t>
      </w:r>
      <w:proofErr w:type="spellEnd"/>
      <w:r w:rsidRPr="000A01D6">
        <w:rPr>
          <w:rFonts w:asciiTheme="minorHAnsi" w:hAnsiTheme="minorHAnsi" w:cstheme="minorHAnsi"/>
          <w:bCs/>
          <w:lang w:val="en-US"/>
        </w:rPr>
        <w:t xml:space="preserve">, J.D.; </w:t>
      </w:r>
      <w:proofErr w:type="spellStart"/>
      <w:r w:rsidRPr="000A01D6">
        <w:rPr>
          <w:rFonts w:asciiTheme="minorHAnsi" w:hAnsiTheme="minorHAnsi" w:cstheme="minorHAnsi"/>
          <w:bCs/>
          <w:lang w:val="en-US"/>
        </w:rPr>
        <w:t>Stevanovi´c</w:t>
      </w:r>
      <w:proofErr w:type="spellEnd"/>
      <w:r w:rsidRPr="000A01D6">
        <w:rPr>
          <w:rFonts w:asciiTheme="minorHAnsi" w:hAnsiTheme="minorHAnsi" w:cstheme="minorHAnsi"/>
          <w:bCs/>
          <w:lang w:val="en-US"/>
        </w:rPr>
        <w:t xml:space="preserve">, V.; </w:t>
      </w:r>
      <w:proofErr w:type="spellStart"/>
      <w:r w:rsidRPr="000A01D6">
        <w:rPr>
          <w:rFonts w:asciiTheme="minorHAnsi" w:hAnsiTheme="minorHAnsi" w:cstheme="minorHAnsi"/>
          <w:bCs/>
          <w:lang w:val="en-US"/>
        </w:rPr>
        <w:t>Vidovi´c</w:t>
      </w:r>
      <w:proofErr w:type="spellEnd"/>
      <w:r w:rsidRPr="000A01D6">
        <w:rPr>
          <w:rFonts w:asciiTheme="minorHAnsi" w:hAnsiTheme="minorHAnsi" w:cstheme="minorHAnsi"/>
          <w:bCs/>
          <w:lang w:val="en-US"/>
        </w:rPr>
        <w:t xml:space="preserve">, N.; </w:t>
      </w:r>
      <w:proofErr w:type="spellStart"/>
      <w:r w:rsidRPr="000A01D6">
        <w:rPr>
          <w:rFonts w:asciiTheme="minorHAnsi" w:hAnsiTheme="minorHAnsi" w:cstheme="minorHAnsi"/>
          <w:bCs/>
          <w:lang w:val="en-US"/>
        </w:rPr>
        <w:t>Rankovi´c</w:t>
      </w:r>
      <w:proofErr w:type="spellEnd"/>
      <w:r w:rsidRPr="000A01D6">
        <w:rPr>
          <w:rFonts w:asciiTheme="minorHAnsi" w:hAnsiTheme="minorHAnsi" w:cstheme="minorHAnsi"/>
          <w:bCs/>
          <w:lang w:val="en-US"/>
        </w:rPr>
        <w:t xml:space="preserve">, S.; Gurinovic, M, </w:t>
      </w:r>
      <w:proofErr w:type="spellStart"/>
      <w:r w:rsidRPr="000A01D6">
        <w:rPr>
          <w:rFonts w:asciiTheme="minorHAnsi" w:hAnsiTheme="minorHAnsi" w:cstheme="minorHAnsi"/>
          <w:bCs/>
          <w:lang w:val="en-US"/>
        </w:rPr>
        <w:t>Kadvan</w:t>
      </w:r>
      <w:proofErr w:type="spellEnd"/>
      <w:r w:rsidRPr="000A01D6">
        <w:rPr>
          <w:rFonts w:asciiTheme="minorHAnsi" w:hAnsiTheme="minorHAnsi" w:cstheme="minorHAnsi"/>
          <w:bCs/>
          <w:lang w:val="en-US"/>
        </w:rPr>
        <w:t xml:space="preserve"> A., Energy and Macronutrient Dietary Intakes of Serbian Adults 18–64 Years Old: EFSA EU Menu Food Consumption Survey in Serbia (2017–2022). Foods 2025, 14, 1228. </w:t>
      </w:r>
      <w:hyperlink r:id="rId8" w:history="1">
        <w:r w:rsidRPr="000A01D6">
          <w:rPr>
            <w:rStyle w:val="Hyperlink"/>
            <w:rFonts w:asciiTheme="minorHAnsi" w:hAnsiTheme="minorHAnsi" w:cstheme="minorHAnsi"/>
            <w:bCs/>
            <w:lang w:val="en-US"/>
          </w:rPr>
          <w:t>https://doi.org/10.3390/foods14071228</w:t>
        </w:r>
      </w:hyperlink>
      <w:r w:rsidRPr="000A01D6">
        <w:rPr>
          <w:rFonts w:asciiTheme="minorHAnsi" w:hAnsiTheme="minorHAnsi" w:cstheme="minorHAnsi"/>
          <w:bCs/>
          <w:lang w:val="en-US"/>
        </w:rPr>
        <w:t xml:space="preserve"> </w:t>
      </w:r>
    </w:p>
    <w:p w14:paraId="6D13CB08" w14:textId="7A7E57B5" w:rsidR="006D433C" w:rsidRPr="00480963" w:rsidRDefault="006D433C" w:rsidP="006D433C">
      <w:pPr>
        <w:pStyle w:val="ListParagraph"/>
        <w:numPr>
          <w:ilvl w:val="0"/>
          <w:numId w:val="20"/>
        </w:numPr>
        <w:rPr>
          <w:rFonts w:asciiTheme="minorHAnsi" w:hAnsiTheme="minorHAnsi" w:cstheme="minorHAnsi"/>
          <w:bCs/>
          <w:lang w:val="en-US"/>
        </w:rPr>
      </w:pPr>
      <w:proofErr w:type="spellStart"/>
      <w:r w:rsidRPr="00480963">
        <w:rPr>
          <w:rFonts w:asciiTheme="minorHAnsi" w:hAnsiTheme="minorHAnsi" w:cstheme="minorHAnsi"/>
          <w:bCs/>
          <w:lang w:val="en-US"/>
        </w:rPr>
        <w:t>Šarac</w:t>
      </w:r>
      <w:proofErr w:type="spellEnd"/>
      <w:r w:rsidRPr="00480963">
        <w:rPr>
          <w:rFonts w:asciiTheme="minorHAnsi" w:hAnsiTheme="minorHAnsi" w:cstheme="minorHAnsi"/>
          <w:bCs/>
          <w:lang w:val="en-US"/>
        </w:rPr>
        <w:t xml:space="preserve">, I.; </w:t>
      </w:r>
      <w:proofErr w:type="spellStart"/>
      <w:r w:rsidRPr="00480963">
        <w:rPr>
          <w:rFonts w:asciiTheme="minorHAnsi" w:hAnsiTheme="minorHAnsi" w:cstheme="minorHAnsi"/>
          <w:bCs/>
          <w:lang w:val="en-US"/>
        </w:rPr>
        <w:t>Mileševi´c</w:t>
      </w:r>
      <w:proofErr w:type="spellEnd"/>
      <w:r w:rsidRPr="00480963">
        <w:rPr>
          <w:rFonts w:asciiTheme="minorHAnsi" w:hAnsiTheme="minorHAnsi" w:cstheme="minorHAnsi"/>
          <w:bCs/>
          <w:lang w:val="en-US"/>
        </w:rPr>
        <w:t xml:space="preserve">, J.; Knez, M.; </w:t>
      </w:r>
      <w:proofErr w:type="spellStart"/>
      <w:r w:rsidRPr="00480963">
        <w:rPr>
          <w:rFonts w:asciiTheme="minorHAnsi" w:hAnsiTheme="minorHAnsi" w:cstheme="minorHAnsi"/>
          <w:bCs/>
          <w:lang w:val="en-US"/>
        </w:rPr>
        <w:t>Despotovi´c</w:t>
      </w:r>
      <w:proofErr w:type="spellEnd"/>
      <w:r w:rsidRPr="00480963">
        <w:rPr>
          <w:rFonts w:asciiTheme="minorHAnsi" w:hAnsiTheme="minorHAnsi" w:cstheme="minorHAnsi"/>
          <w:bCs/>
          <w:lang w:val="en-US"/>
        </w:rPr>
        <w:t xml:space="preserve">, M.; </w:t>
      </w:r>
      <w:proofErr w:type="spellStart"/>
      <w:r w:rsidRPr="00480963">
        <w:rPr>
          <w:rFonts w:asciiTheme="minorHAnsi" w:hAnsiTheme="minorHAnsi" w:cstheme="minorHAnsi"/>
          <w:bCs/>
          <w:lang w:val="en-US"/>
        </w:rPr>
        <w:t>Taki´c</w:t>
      </w:r>
      <w:proofErr w:type="spellEnd"/>
      <w:r w:rsidRPr="00480963">
        <w:rPr>
          <w:rFonts w:asciiTheme="minorHAnsi" w:hAnsiTheme="minorHAnsi" w:cstheme="minorHAnsi"/>
          <w:bCs/>
          <w:lang w:val="en-US"/>
        </w:rPr>
        <w:t xml:space="preserve">, M.; </w:t>
      </w:r>
      <w:proofErr w:type="spellStart"/>
      <w:r w:rsidRPr="00480963">
        <w:rPr>
          <w:rFonts w:asciiTheme="minorHAnsi" w:hAnsiTheme="minorHAnsi" w:cstheme="minorHAnsi"/>
          <w:bCs/>
          <w:lang w:val="en-US"/>
        </w:rPr>
        <w:t>Debeljak-</w:t>
      </w:r>
      <w:proofErr w:type="gramStart"/>
      <w:r w:rsidRPr="00480963">
        <w:rPr>
          <w:rFonts w:asciiTheme="minorHAnsi" w:hAnsiTheme="minorHAnsi" w:cstheme="minorHAnsi"/>
          <w:bCs/>
          <w:lang w:val="en-US"/>
        </w:rPr>
        <w:t>Marta?ci</w:t>
      </w:r>
      <w:proofErr w:type="gramEnd"/>
      <w:r w:rsidRPr="00480963">
        <w:rPr>
          <w:rFonts w:asciiTheme="minorHAnsi" w:hAnsiTheme="minorHAnsi" w:cstheme="minorHAnsi"/>
          <w:bCs/>
          <w:lang w:val="en-US"/>
        </w:rPr>
        <w:t>´c</w:t>
      </w:r>
      <w:proofErr w:type="spellEnd"/>
      <w:r w:rsidRPr="00480963">
        <w:rPr>
          <w:rFonts w:asciiTheme="minorHAnsi" w:hAnsiTheme="minorHAnsi" w:cstheme="minorHAnsi"/>
          <w:bCs/>
          <w:lang w:val="en-US"/>
        </w:rPr>
        <w:t xml:space="preserve">, J.; </w:t>
      </w:r>
      <w:proofErr w:type="spellStart"/>
      <w:r w:rsidRPr="00480963">
        <w:rPr>
          <w:rFonts w:asciiTheme="minorHAnsi" w:hAnsiTheme="minorHAnsi" w:cstheme="minorHAnsi"/>
          <w:bCs/>
          <w:lang w:val="en-US"/>
        </w:rPr>
        <w:t>Zekovi´c</w:t>
      </w:r>
      <w:proofErr w:type="spellEnd"/>
      <w:r w:rsidRPr="00480963">
        <w:rPr>
          <w:rFonts w:asciiTheme="minorHAnsi" w:hAnsiTheme="minorHAnsi" w:cstheme="minorHAnsi"/>
          <w:bCs/>
          <w:lang w:val="en-US"/>
        </w:rPr>
        <w:t xml:space="preserve">, M.; </w:t>
      </w:r>
      <w:proofErr w:type="spellStart"/>
      <w:r w:rsidRPr="00480963">
        <w:rPr>
          <w:rFonts w:asciiTheme="minorHAnsi" w:hAnsiTheme="minorHAnsi" w:cstheme="minorHAnsi"/>
          <w:bCs/>
          <w:lang w:val="en-US"/>
        </w:rPr>
        <w:t>Kadvan</w:t>
      </w:r>
      <w:proofErr w:type="spellEnd"/>
      <w:r w:rsidRPr="00480963">
        <w:rPr>
          <w:rFonts w:asciiTheme="minorHAnsi" w:hAnsiTheme="minorHAnsi" w:cstheme="minorHAnsi"/>
          <w:bCs/>
          <w:lang w:val="en-US"/>
        </w:rPr>
        <w:t xml:space="preserve">, A.; </w:t>
      </w:r>
      <w:proofErr w:type="spellStart"/>
      <w:r w:rsidRPr="00480963">
        <w:rPr>
          <w:rFonts w:asciiTheme="minorHAnsi" w:hAnsiTheme="minorHAnsi" w:cstheme="minorHAnsi"/>
          <w:bCs/>
          <w:lang w:val="en-US"/>
        </w:rPr>
        <w:t>Gurinovi´c</w:t>
      </w:r>
      <w:proofErr w:type="spellEnd"/>
      <w:r w:rsidRPr="00480963">
        <w:rPr>
          <w:rFonts w:asciiTheme="minorHAnsi" w:hAnsiTheme="minorHAnsi" w:cstheme="minorHAnsi"/>
          <w:bCs/>
          <w:lang w:val="en-US"/>
        </w:rPr>
        <w:t xml:space="preserve">, M. Energy and Macronutrient Dietary Intakes of Vegetarian and Semi-Vegetarian Serbian Adults: Data from the EFSA EU Menu Food Consumption Survey (2017-2022). Foods 2025, 14, 1285. </w:t>
      </w:r>
      <w:hyperlink r:id="rId9" w:history="1">
        <w:r w:rsidRPr="00480963">
          <w:rPr>
            <w:rStyle w:val="Hyperlink"/>
            <w:rFonts w:asciiTheme="minorHAnsi" w:hAnsiTheme="minorHAnsi" w:cstheme="minorHAnsi"/>
            <w:bCs/>
            <w:lang w:val="en-US"/>
          </w:rPr>
          <w:t>https://doi.org/10.3390/foods14081285</w:t>
        </w:r>
      </w:hyperlink>
      <w:r w:rsidRPr="00480963">
        <w:rPr>
          <w:rFonts w:asciiTheme="minorHAnsi" w:hAnsiTheme="minorHAnsi" w:cstheme="minorHAnsi"/>
          <w:bCs/>
          <w:lang w:val="en-US"/>
        </w:rPr>
        <w:t xml:space="preserve">  </w:t>
      </w:r>
    </w:p>
    <w:p w14:paraId="7115E62B" w14:textId="30A8652B" w:rsidR="006D433C" w:rsidRPr="00480963" w:rsidRDefault="006D433C" w:rsidP="00A65795">
      <w:pPr>
        <w:pStyle w:val="ListParagraph"/>
        <w:numPr>
          <w:ilvl w:val="0"/>
          <w:numId w:val="20"/>
        </w:numPr>
        <w:spacing w:before="120" w:after="120" w:line="276" w:lineRule="auto"/>
        <w:rPr>
          <w:rFonts w:asciiTheme="minorHAnsi" w:hAnsiTheme="minorHAnsi" w:cstheme="minorHAnsi"/>
          <w:bCs/>
          <w:lang w:val="en-US"/>
        </w:rPr>
      </w:pPr>
      <w:proofErr w:type="spellStart"/>
      <w:r w:rsidRPr="00480963">
        <w:rPr>
          <w:rFonts w:asciiTheme="minorHAnsi" w:hAnsiTheme="minorHAnsi" w:cstheme="minorHAnsi"/>
          <w:bCs/>
          <w:lang w:val="en-US"/>
        </w:rPr>
        <w:t>Solovieva</w:t>
      </w:r>
      <w:proofErr w:type="spellEnd"/>
      <w:r w:rsidRPr="00480963">
        <w:rPr>
          <w:rFonts w:asciiTheme="minorHAnsi" w:hAnsiTheme="minorHAnsi" w:cstheme="minorHAnsi"/>
          <w:bCs/>
          <w:lang w:val="en-US"/>
        </w:rPr>
        <w:t xml:space="preserve">, I.; Miteva-Bolter, P.; Knez, M.; </w:t>
      </w:r>
      <w:proofErr w:type="spellStart"/>
      <w:r w:rsidRPr="00480963">
        <w:rPr>
          <w:rFonts w:asciiTheme="minorHAnsi" w:hAnsiTheme="minorHAnsi" w:cstheme="minorHAnsi"/>
          <w:bCs/>
          <w:lang w:val="en-US"/>
        </w:rPr>
        <w:t>Bessai</w:t>
      </w:r>
      <w:proofErr w:type="spellEnd"/>
      <w:r w:rsidRPr="00480963">
        <w:rPr>
          <w:rFonts w:asciiTheme="minorHAnsi" w:hAnsiTheme="minorHAnsi" w:cstheme="minorHAnsi"/>
          <w:bCs/>
          <w:lang w:val="en-US"/>
        </w:rPr>
        <w:t xml:space="preserve">, A.-K.; </w:t>
      </w:r>
      <w:proofErr w:type="spellStart"/>
      <w:r w:rsidRPr="00480963">
        <w:rPr>
          <w:rFonts w:asciiTheme="minorHAnsi" w:hAnsiTheme="minorHAnsi" w:cstheme="minorHAnsi"/>
          <w:bCs/>
          <w:lang w:val="en-US"/>
        </w:rPr>
        <w:t>Barilli</w:t>
      </w:r>
      <w:proofErr w:type="spellEnd"/>
      <w:r w:rsidRPr="00480963">
        <w:rPr>
          <w:rFonts w:asciiTheme="minorHAnsi" w:hAnsiTheme="minorHAnsi" w:cstheme="minorHAnsi"/>
          <w:bCs/>
          <w:lang w:val="en-US"/>
        </w:rPr>
        <w:t xml:space="preserve">, E.; </w:t>
      </w:r>
      <w:proofErr w:type="spellStart"/>
      <w:r w:rsidRPr="00480963">
        <w:rPr>
          <w:rFonts w:asciiTheme="minorHAnsi" w:hAnsiTheme="minorHAnsi" w:cstheme="minorHAnsi"/>
          <w:bCs/>
          <w:lang w:val="en-US"/>
        </w:rPr>
        <w:t>Kasperczyk</w:t>
      </w:r>
      <w:proofErr w:type="spellEnd"/>
      <w:r w:rsidRPr="00480963">
        <w:rPr>
          <w:rFonts w:asciiTheme="minorHAnsi" w:hAnsiTheme="minorHAnsi" w:cstheme="minorHAnsi"/>
          <w:bCs/>
          <w:lang w:val="en-US"/>
        </w:rPr>
        <w:t xml:space="preserve">, N.; Ranic, M.; Gurinovic, M.; Luna Casado, P.J.; Alba Morales, N.; et al. Exploring the Potential and Challenges of Lathyrus sativus (Grass Pea) in European Agri-Food Value Chains: A Cross-Country Analysis. Sustainability 2025, 17, 3283. </w:t>
      </w:r>
      <w:hyperlink r:id="rId10" w:history="1">
        <w:r w:rsidRPr="00480963">
          <w:rPr>
            <w:rStyle w:val="Hyperlink"/>
            <w:rFonts w:asciiTheme="minorHAnsi" w:hAnsiTheme="minorHAnsi" w:cstheme="minorHAnsi"/>
            <w:bCs/>
            <w:lang w:val="en-US"/>
          </w:rPr>
          <w:t>https://doi.org/10.3390/su17083283</w:t>
        </w:r>
      </w:hyperlink>
      <w:r w:rsidRPr="00480963">
        <w:rPr>
          <w:rFonts w:asciiTheme="minorHAnsi" w:hAnsiTheme="minorHAnsi" w:cstheme="minorHAnsi"/>
          <w:bCs/>
          <w:lang w:val="en-US"/>
        </w:rPr>
        <w:t xml:space="preserve"> </w:t>
      </w:r>
    </w:p>
    <w:p w14:paraId="692AE722" w14:textId="52927676" w:rsidR="006022FD" w:rsidRPr="00480963" w:rsidRDefault="006022FD" w:rsidP="00A65795">
      <w:pPr>
        <w:numPr>
          <w:ilvl w:val="0"/>
          <w:numId w:val="20"/>
        </w:numPr>
        <w:rPr>
          <w:rFonts w:asciiTheme="minorHAnsi" w:hAnsiTheme="minorHAnsi" w:cstheme="minorHAnsi"/>
        </w:rPr>
      </w:pPr>
      <w:r w:rsidRPr="00480963">
        <w:rPr>
          <w:rFonts w:asciiTheme="minorHAnsi" w:hAnsiTheme="minorHAnsi" w:cstheme="minorHAnsi"/>
        </w:rPr>
        <w:t xml:space="preserve">Gurinovic M, Nikolic M,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Mileševic</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Ranic´M</w:t>
      </w:r>
      <w:proofErr w:type="spellEnd"/>
      <w:r w:rsidRPr="00480963">
        <w:rPr>
          <w:rFonts w:asciiTheme="minorHAnsi" w:hAnsiTheme="minorHAnsi" w:cstheme="minorHAnsi"/>
        </w:rPr>
        <w:t xml:space="preserve"> and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(2022) Implementation of Harmonized Food Consumption Data Collection in the Balkan Region According to the EFSA EU Menu Methodology Standards. Front.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8:809328. </w:t>
      </w:r>
      <w:hyperlink r:id="rId11" w:history="1">
        <w:r w:rsidRPr="00480963">
          <w:rPr>
            <w:rStyle w:val="Hyperlink"/>
            <w:rFonts w:asciiTheme="minorHAnsi" w:eastAsiaTheme="majorEastAsia" w:hAnsiTheme="minorHAnsi" w:cstheme="minorHAnsi"/>
          </w:rPr>
          <w:t>https://doi.org/10.3389/fnut.2021.809328</w:t>
        </w:r>
      </w:hyperlink>
    </w:p>
    <w:p w14:paraId="471B7AC7" w14:textId="2DC6E2E7" w:rsidR="00F0100B" w:rsidRPr="00480963" w:rsidRDefault="005F4000" w:rsidP="00A65795">
      <w:pPr>
        <w:numPr>
          <w:ilvl w:val="0"/>
          <w:numId w:val="20"/>
        </w:numPr>
        <w:rPr>
          <w:rFonts w:asciiTheme="minorHAnsi" w:hAnsiTheme="minorHAnsi" w:cstheme="minorHAnsi"/>
        </w:rPr>
      </w:pPr>
      <w:r w:rsidRPr="00480963">
        <w:rPr>
          <w:rFonts w:asciiTheme="minorHAnsi" w:hAnsiTheme="minorHAnsi" w:cstheme="minorHAnsi"/>
        </w:rPr>
        <w:t xml:space="preserve">Jelena, </w:t>
      </w:r>
      <w:proofErr w:type="spellStart"/>
      <w:r w:rsidRPr="00480963">
        <w:rPr>
          <w:rFonts w:asciiTheme="minorHAnsi" w:hAnsiTheme="minorHAnsi" w:cstheme="minorHAnsi"/>
        </w:rPr>
        <w:t>Milešević</w:t>
      </w:r>
      <w:proofErr w:type="spellEnd"/>
      <w:r w:rsidRPr="00480963">
        <w:rPr>
          <w:rFonts w:asciiTheme="minorHAnsi" w:hAnsiTheme="minorHAnsi" w:cstheme="minorHAnsi"/>
        </w:rPr>
        <w:t xml:space="preserve">, </w:t>
      </w:r>
      <w:proofErr w:type="spellStart"/>
      <w:r w:rsidRPr="00480963">
        <w:rPr>
          <w:rFonts w:asciiTheme="minorHAnsi" w:hAnsiTheme="minorHAnsi" w:cstheme="minorHAnsi"/>
        </w:rPr>
        <w:t>Lilić</w:t>
      </w:r>
      <w:proofErr w:type="spellEnd"/>
      <w:r w:rsidRPr="00480963">
        <w:rPr>
          <w:rFonts w:asciiTheme="minorHAnsi" w:hAnsiTheme="minorHAnsi" w:cstheme="minorHAnsi"/>
        </w:rPr>
        <w:t xml:space="preserve"> Slobodan, Vranić Danijela, </w:t>
      </w:r>
      <w:proofErr w:type="spellStart"/>
      <w:r w:rsidRPr="00480963">
        <w:rPr>
          <w:rFonts w:asciiTheme="minorHAnsi" w:hAnsiTheme="minorHAnsi" w:cstheme="minorHAnsi"/>
        </w:rPr>
        <w:t>Zeković</w:t>
      </w:r>
      <w:proofErr w:type="spellEnd"/>
      <w:r w:rsidRPr="00480963">
        <w:rPr>
          <w:rFonts w:asciiTheme="minorHAnsi" w:hAnsiTheme="minorHAnsi" w:cstheme="minorHAnsi"/>
        </w:rPr>
        <w:t xml:space="preserve"> Milica, Borović Branka,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Marija,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Mirjana, and </w:t>
      </w:r>
      <w:proofErr w:type="spellStart"/>
      <w:r w:rsidRPr="00480963">
        <w:rPr>
          <w:rFonts w:asciiTheme="minorHAnsi" w:hAnsiTheme="minorHAnsi" w:cstheme="minorHAnsi"/>
        </w:rPr>
        <w:t>Milićević</w:t>
      </w:r>
      <w:proofErr w:type="spellEnd"/>
      <w:r w:rsidRPr="00480963">
        <w:rPr>
          <w:rFonts w:asciiTheme="minorHAnsi" w:hAnsiTheme="minorHAnsi" w:cstheme="minorHAnsi"/>
        </w:rPr>
        <w:t xml:space="preserve"> Dragan, </w:t>
      </w:r>
      <w:r w:rsidR="00F0100B" w:rsidRPr="00480963">
        <w:rPr>
          <w:rFonts w:asciiTheme="minorHAnsi" w:hAnsiTheme="minorHAnsi" w:cstheme="minorHAnsi"/>
        </w:rPr>
        <w:t xml:space="preserve">Dietary Intake of Salt from Meat Products in Serbian Population. Int. J. Environ. Res. Public Health 2023, 20,4192. </w:t>
      </w:r>
      <w:hyperlink r:id="rId12" w:history="1">
        <w:r w:rsidR="00F0100B" w:rsidRPr="00480963">
          <w:rPr>
            <w:rStyle w:val="Hyperlink"/>
            <w:rFonts w:asciiTheme="minorHAnsi" w:eastAsiaTheme="majorEastAsia" w:hAnsiTheme="minorHAnsi" w:cstheme="minorHAnsi"/>
          </w:rPr>
          <w:t>https://doi.org/10.3390/ijerph20054192</w:t>
        </w:r>
      </w:hyperlink>
      <w:r w:rsidR="00F0100B" w:rsidRPr="00480963">
        <w:rPr>
          <w:rFonts w:asciiTheme="minorHAnsi" w:hAnsiTheme="minorHAnsi" w:cstheme="minorHAnsi"/>
        </w:rPr>
        <w:t xml:space="preserve"> </w:t>
      </w:r>
    </w:p>
    <w:p w14:paraId="593E4881" w14:textId="43112E97" w:rsidR="007B5DB9" w:rsidRPr="00480963" w:rsidRDefault="007B5DB9" w:rsidP="00A65795">
      <w:pPr>
        <w:numPr>
          <w:ilvl w:val="0"/>
          <w:numId w:val="20"/>
        </w:numPr>
        <w:rPr>
          <w:rFonts w:asciiTheme="minorHAnsi" w:hAnsiTheme="minorHAnsi" w:cstheme="minorHAnsi"/>
        </w:rPr>
      </w:pPr>
      <w:r w:rsidRPr="00480963">
        <w:rPr>
          <w:rFonts w:asciiTheme="minorHAnsi" w:hAnsiTheme="minorHAnsi" w:cstheme="minorHAnsi"/>
        </w:rPr>
        <w:lastRenderedPageBreak/>
        <w:t xml:space="preserve">Marija Knez, </w:t>
      </w:r>
      <w:proofErr w:type="spellStart"/>
      <w:r w:rsidRPr="00480963">
        <w:rPr>
          <w:rFonts w:asciiTheme="minorHAnsi" w:hAnsiTheme="minorHAnsi" w:cstheme="minorHAnsi"/>
        </w:rPr>
        <w:t>Konstadinos</w:t>
      </w:r>
      <w:proofErr w:type="spellEnd"/>
      <w:r w:rsidRPr="00480963">
        <w:rPr>
          <w:rFonts w:asciiTheme="minorHAnsi" w:hAnsiTheme="minorHAnsi" w:cstheme="minorHAnsi"/>
        </w:rPr>
        <w:t xml:space="preserve"> Mattas, Mirjana Gurinovic, Anna </w:t>
      </w:r>
      <w:proofErr w:type="spellStart"/>
      <w:r w:rsidRPr="00480963">
        <w:rPr>
          <w:rFonts w:asciiTheme="minorHAnsi" w:hAnsiTheme="minorHAnsi" w:cstheme="minorHAnsi"/>
        </w:rPr>
        <w:t>Gkotzamani</w:t>
      </w:r>
      <w:proofErr w:type="spellEnd"/>
      <w:r w:rsidRPr="00480963">
        <w:rPr>
          <w:rFonts w:asciiTheme="minorHAnsi" w:hAnsiTheme="minorHAnsi" w:cstheme="minorHAnsi"/>
        </w:rPr>
        <w:t xml:space="preserve">, Athanasios </w:t>
      </w:r>
      <w:proofErr w:type="spellStart"/>
      <w:r w:rsidRPr="00480963">
        <w:rPr>
          <w:rFonts w:asciiTheme="minorHAnsi" w:hAnsiTheme="minorHAnsi" w:cstheme="minorHAnsi"/>
        </w:rPr>
        <w:t>Koukounaras</w:t>
      </w:r>
      <w:proofErr w:type="spellEnd"/>
      <w:r w:rsidRPr="00480963">
        <w:rPr>
          <w:rFonts w:asciiTheme="minorHAnsi" w:hAnsiTheme="minorHAnsi" w:cstheme="minorHAnsi"/>
        </w:rPr>
        <w:t xml:space="preserve">, Revealing the power of green leafy vegetables: Cultivating diversity for health, environmental benefits, and sustainability, Global Food </w:t>
      </w:r>
      <w:proofErr w:type="spellStart"/>
      <w:r w:rsidRPr="00480963">
        <w:rPr>
          <w:rFonts w:asciiTheme="minorHAnsi" w:hAnsiTheme="minorHAnsi" w:cstheme="minorHAnsi"/>
        </w:rPr>
        <w:t>Security,Volume</w:t>
      </w:r>
      <w:proofErr w:type="spellEnd"/>
      <w:r w:rsidRPr="00480963">
        <w:rPr>
          <w:rFonts w:asciiTheme="minorHAnsi" w:hAnsiTheme="minorHAnsi" w:cstheme="minorHAnsi"/>
        </w:rPr>
        <w:t xml:space="preserve"> 43, 2024,100816, ISSN 2211-9124, </w:t>
      </w:r>
      <w:hyperlink r:id="rId13" w:history="1">
        <w:r w:rsidRPr="00480963">
          <w:rPr>
            <w:rStyle w:val="Hyperlink"/>
            <w:rFonts w:asciiTheme="minorHAnsi" w:eastAsiaTheme="majorEastAsia" w:hAnsiTheme="minorHAnsi" w:cstheme="minorHAnsi"/>
          </w:rPr>
          <w:t>https://doi.org/10.1016/j.gfs.2024.100816</w:t>
        </w:r>
      </w:hyperlink>
      <w:r w:rsidRPr="00480963">
        <w:rPr>
          <w:rFonts w:asciiTheme="minorHAnsi" w:hAnsiTheme="minorHAnsi" w:cstheme="minorHAnsi"/>
        </w:rPr>
        <w:t xml:space="preserve">. </w:t>
      </w:r>
    </w:p>
    <w:p w14:paraId="044200FC" w14:textId="79A2B1B4" w:rsidR="00F0100B" w:rsidRPr="00480963" w:rsidRDefault="00F0100B" w:rsidP="00A65795">
      <w:pPr>
        <w:numPr>
          <w:ilvl w:val="0"/>
          <w:numId w:val="20"/>
        </w:numPr>
        <w:rPr>
          <w:rFonts w:asciiTheme="minorHAnsi" w:hAnsiTheme="minorHAnsi" w:cstheme="minorHAnsi"/>
        </w:rPr>
      </w:pPr>
      <w:r w:rsidRPr="00480963">
        <w:rPr>
          <w:rFonts w:asciiTheme="minorHAnsi" w:hAnsiTheme="minorHAnsi" w:cstheme="minorHAnsi"/>
        </w:rPr>
        <w:t xml:space="preserve">Vranic, D.; </w:t>
      </w:r>
      <w:proofErr w:type="spellStart"/>
      <w:r w:rsidRPr="00480963">
        <w:rPr>
          <w:rFonts w:asciiTheme="minorHAnsi" w:hAnsiTheme="minorHAnsi" w:cstheme="minorHAnsi"/>
        </w:rPr>
        <w:t>Mileševic</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J.</w:t>
      </w:r>
      <w:r w:rsidR="006022FD" w:rsidRPr="00480963">
        <w:rPr>
          <w:rFonts w:asciiTheme="minorHAnsi" w:hAnsiTheme="minorHAnsi" w:cstheme="minorHAnsi"/>
        </w:rPr>
        <w:t xml:space="preserve"> </w:t>
      </w:r>
      <w:r w:rsidRPr="00480963">
        <w:rPr>
          <w:rFonts w:asciiTheme="minorHAnsi" w:hAnsiTheme="minorHAnsi" w:cstheme="minorHAnsi"/>
        </w:rPr>
        <w:t>;</w:t>
      </w:r>
      <w:proofErr w:type="spellStart"/>
      <w:r w:rsidRPr="00480963">
        <w:rPr>
          <w:rFonts w:asciiTheme="minorHAnsi" w:hAnsiTheme="minorHAnsi" w:cstheme="minorHAnsi"/>
        </w:rPr>
        <w:t>Trbovic</w:t>
      </w:r>
      <w:proofErr w:type="spellEnd"/>
      <w:proofErr w:type="gramEnd"/>
      <w:r w:rsidRPr="00480963">
        <w:rPr>
          <w:rFonts w:asciiTheme="minorHAnsi" w:hAnsiTheme="minorHAnsi" w:cstheme="minorHAnsi"/>
        </w:rPr>
        <w:t xml:space="preserve">, D.; </w:t>
      </w:r>
      <w:proofErr w:type="spellStart"/>
      <w:r w:rsidRPr="00480963">
        <w:rPr>
          <w:rFonts w:asciiTheme="minorHAnsi" w:hAnsiTheme="minorHAnsi" w:cstheme="minorHAnsi"/>
        </w:rPr>
        <w:t>Gurinovi´c</w:t>
      </w:r>
      <w:proofErr w:type="spellEnd"/>
      <w:r w:rsidRPr="00480963">
        <w:rPr>
          <w:rFonts w:asciiTheme="minorHAnsi" w:hAnsiTheme="minorHAnsi" w:cstheme="minorHAnsi"/>
        </w:rPr>
        <w:t xml:space="preserve">, M.; </w:t>
      </w:r>
      <w:proofErr w:type="spellStart"/>
      <w:proofErr w:type="gramStart"/>
      <w:r w:rsidRPr="00480963">
        <w:rPr>
          <w:rFonts w:asciiTheme="minorHAnsi" w:hAnsiTheme="minorHAnsi" w:cstheme="minorHAnsi"/>
        </w:rPr>
        <w:t>Koricanac,V</w:t>
      </w:r>
      <w:proofErr w:type="spellEnd"/>
      <w:r w:rsidRPr="00480963">
        <w:rPr>
          <w:rFonts w:asciiTheme="minorHAnsi" w:hAnsiTheme="minorHAnsi" w:cstheme="minorHAnsi"/>
        </w:rPr>
        <w:t>.</w:t>
      </w:r>
      <w:proofErr w:type="gramEnd"/>
      <w:r w:rsidRPr="00480963">
        <w:rPr>
          <w:rFonts w:asciiTheme="minorHAnsi" w:hAnsiTheme="minorHAnsi" w:cstheme="minorHAnsi"/>
        </w:rPr>
        <w:t xml:space="preserve">;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 Petrovic, </w:t>
      </w:r>
      <w:proofErr w:type="gramStart"/>
      <w:r w:rsidRPr="00480963">
        <w:rPr>
          <w:rFonts w:asciiTheme="minorHAnsi" w:hAnsiTheme="minorHAnsi" w:cstheme="minorHAnsi"/>
        </w:rPr>
        <w:t>Z.;</w:t>
      </w:r>
      <w:proofErr w:type="spellStart"/>
      <w:r w:rsidRPr="00480963">
        <w:rPr>
          <w:rFonts w:asciiTheme="minorHAnsi" w:hAnsiTheme="minorHAnsi" w:cstheme="minorHAnsi"/>
        </w:rPr>
        <w:t>Rankovic</w:t>
      </w:r>
      <w:proofErr w:type="spellEnd"/>
      <w:proofErr w:type="gramEnd"/>
      <w:r w:rsidRPr="00480963">
        <w:rPr>
          <w:rFonts w:asciiTheme="minorHAnsi" w:hAnsiTheme="minorHAnsi" w:cstheme="minorHAnsi"/>
        </w:rPr>
        <w:t xml:space="preserve">, S.; </w:t>
      </w:r>
      <w:proofErr w:type="spellStart"/>
      <w:r w:rsidRPr="00480963">
        <w:rPr>
          <w:rFonts w:asciiTheme="minorHAnsi" w:hAnsiTheme="minorHAnsi" w:cstheme="minorHAnsi"/>
        </w:rPr>
        <w:t>Mili´cevic</w:t>
      </w:r>
      <w:proofErr w:type="spellEnd"/>
      <w:r w:rsidRPr="00480963">
        <w:rPr>
          <w:rFonts w:asciiTheme="minorHAnsi" w:hAnsiTheme="minorHAnsi" w:cstheme="minorHAnsi"/>
        </w:rPr>
        <w:t xml:space="preserve">, D. Exposure to Phosphates and Nitrites through Meat Products: Estimation of the Potential Risk to Pregnant Women. Nutrients 2023, 15, 2777. </w:t>
      </w:r>
      <w:hyperlink r:id="rId14" w:history="1">
        <w:r w:rsidR="005F4000" w:rsidRPr="00480963">
          <w:rPr>
            <w:rStyle w:val="Hyperlink"/>
            <w:rFonts w:asciiTheme="minorHAnsi" w:hAnsiTheme="minorHAnsi" w:cstheme="minorHAnsi"/>
          </w:rPr>
          <w:t>https://doi.org/10.3390/nu15122777</w:t>
        </w:r>
      </w:hyperlink>
      <w:r w:rsidR="005F4000" w:rsidRPr="00480963">
        <w:rPr>
          <w:rFonts w:asciiTheme="minorHAnsi" w:hAnsiTheme="minorHAnsi" w:cstheme="minorHAnsi"/>
        </w:rPr>
        <w:t xml:space="preserve"> </w:t>
      </w:r>
      <w:r w:rsidRPr="00480963">
        <w:rPr>
          <w:rFonts w:asciiTheme="minorHAnsi" w:hAnsiTheme="minorHAnsi" w:cstheme="minorHAnsi"/>
        </w:rPr>
        <w:t xml:space="preserve">  </w:t>
      </w:r>
    </w:p>
    <w:p w14:paraId="309C4F67" w14:textId="658933DE" w:rsidR="00F0100B" w:rsidRPr="00480963" w:rsidRDefault="00F0100B" w:rsidP="00A65795">
      <w:pPr>
        <w:numPr>
          <w:ilvl w:val="0"/>
          <w:numId w:val="20"/>
        </w:numPr>
        <w:rPr>
          <w:rFonts w:asciiTheme="minorHAnsi" w:hAnsiTheme="minorHAnsi" w:cstheme="minorHAnsi"/>
        </w:rPr>
      </w:pPr>
      <w:r w:rsidRPr="00480963">
        <w:rPr>
          <w:rFonts w:asciiTheme="minorHAnsi" w:hAnsiTheme="minorHAnsi" w:cstheme="minorHAnsi"/>
        </w:rPr>
        <w:t xml:space="preserve">Knez, M., Ranic, M., Gurinovic, M.,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Savic, J., Mattas, K., </w:t>
      </w:r>
      <w:proofErr w:type="spellStart"/>
      <w:r w:rsidRPr="00480963">
        <w:rPr>
          <w:rFonts w:asciiTheme="minorHAnsi" w:hAnsiTheme="minorHAnsi" w:cstheme="minorHAnsi"/>
        </w:rPr>
        <w:t>Yercan</w:t>
      </w:r>
      <w:proofErr w:type="spellEnd"/>
      <w:r w:rsidRPr="00480963">
        <w:rPr>
          <w:rFonts w:asciiTheme="minorHAnsi" w:hAnsiTheme="minorHAnsi" w:cstheme="minorHAnsi"/>
        </w:rPr>
        <w:t xml:space="preserve">, M.  (2023) Causes and Conditions for Reduced Cultivation and Consumption of Underutilized Crops. Is There a Solution? Sustainability, 15, 4, 3076. </w:t>
      </w:r>
      <w:hyperlink r:id="rId15" w:history="1">
        <w:r w:rsidR="005F4000" w:rsidRPr="00480963">
          <w:rPr>
            <w:rStyle w:val="Hyperlink"/>
            <w:rFonts w:asciiTheme="minorHAnsi" w:hAnsiTheme="minorHAnsi" w:cstheme="minorHAnsi"/>
          </w:rPr>
          <w:t>https://doi.org/10.3390/su15043076</w:t>
        </w:r>
      </w:hyperlink>
      <w:r w:rsidR="005F4000" w:rsidRPr="00480963">
        <w:rPr>
          <w:rFonts w:asciiTheme="minorHAnsi" w:hAnsiTheme="minorHAnsi" w:cstheme="minorHAnsi"/>
        </w:rPr>
        <w:t xml:space="preserve"> </w:t>
      </w:r>
    </w:p>
    <w:p w14:paraId="2E0B5BC4" w14:textId="5BC311A8" w:rsidR="00980AFE" w:rsidRPr="00480963" w:rsidRDefault="00F0100B" w:rsidP="00A65795">
      <w:pPr>
        <w:numPr>
          <w:ilvl w:val="0"/>
          <w:numId w:val="20"/>
        </w:numPr>
        <w:rPr>
          <w:rFonts w:asciiTheme="minorHAnsi" w:hAnsiTheme="minorHAnsi" w:cstheme="minorHAnsi"/>
        </w:rPr>
      </w:pPr>
      <w:r w:rsidRPr="00480963">
        <w:rPr>
          <w:rFonts w:asciiTheme="minorHAnsi" w:hAnsiTheme="minorHAnsi" w:cstheme="minorHAnsi"/>
        </w:rPr>
        <w:t xml:space="preserve">Knez, M., Ranic, M., &amp; Gurinovic, M. (2023). Underutilized plants increase biodiversity, improve food and nutrition security, reduce malnutrition, and enhance human health and well-being. Let's put them back on the plate! Nutrition Reviews Vol. 00(0):1-14 </w:t>
      </w:r>
      <w:hyperlink r:id="rId16" w:history="1">
        <w:r w:rsidR="005F4000" w:rsidRPr="00480963">
          <w:rPr>
            <w:rStyle w:val="Hyperlink"/>
            <w:rFonts w:asciiTheme="minorHAnsi" w:hAnsiTheme="minorHAnsi" w:cstheme="minorHAnsi"/>
          </w:rPr>
          <w:t>https://doi.org/10.1093/nutrit/nuad103</w:t>
        </w:r>
      </w:hyperlink>
      <w:r w:rsidR="005F4000" w:rsidRPr="00480963">
        <w:rPr>
          <w:rFonts w:asciiTheme="minorHAnsi" w:hAnsiTheme="minorHAnsi" w:cstheme="minorHAnsi"/>
        </w:rPr>
        <w:t xml:space="preserve"> </w:t>
      </w:r>
      <w:r w:rsidRPr="00480963">
        <w:rPr>
          <w:rFonts w:asciiTheme="minorHAnsi" w:hAnsiTheme="minorHAnsi" w:cstheme="minorHAnsi"/>
        </w:rPr>
        <w:t xml:space="preserve">  </w:t>
      </w:r>
    </w:p>
    <w:p w14:paraId="6209B0D2" w14:textId="3FAD4A35" w:rsidR="00F0100B" w:rsidRPr="00480963" w:rsidRDefault="00F0100B" w:rsidP="00A65795">
      <w:pPr>
        <w:numPr>
          <w:ilvl w:val="0"/>
          <w:numId w:val="20"/>
        </w:numPr>
        <w:rPr>
          <w:rFonts w:asciiTheme="minorHAnsi" w:hAnsiTheme="minorHAnsi" w:cstheme="minorHAnsi"/>
        </w:rPr>
      </w:pPr>
      <w:r w:rsidRPr="00480963">
        <w:rPr>
          <w:rFonts w:asciiTheme="minorHAnsi" w:hAnsiTheme="minorHAnsi" w:cstheme="minorHAnsi"/>
        </w:rPr>
        <w:t xml:space="preserve">Ristić-Medić D, Petrović S, Polak T, Bertoncelj J, Arsić A, </w:t>
      </w:r>
      <w:proofErr w:type="spellStart"/>
      <w:r w:rsidRPr="00480963">
        <w:rPr>
          <w:rFonts w:asciiTheme="minorHAnsi" w:hAnsiTheme="minorHAnsi" w:cstheme="minorHAnsi"/>
        </w:rPr>
        <w:t>Takić</w:t>
      </w:r>
      <w:proofErr w:type="spellEnd"/>
      <w:r w:rsidRPr="00480963">
        <w:rPr>
          <w:rFonts w:asciiTheme="minorHAnsi" w:hAnsiTheme="minorHAnsi" w:cstheme="minorHAnsi"/>
        </w:rPr>
        <w:t xml:space="preserve"> M, Vučić V,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Korošec M. Trans fatty acids in frequently consumed products from Serbian and Slovenian market. Cent </w:t>
      </w:r>
      <w:proofErr w:type="spellStart"/>
      <w:r w:rsidRPr="00480963">
        <w:rPr>
          <w:rFonts w:asciiTheme="minorHAnsi" w:hAnsiTheme="minorHAnsi" w:cstheme="minorHAnsi"/>
        </w:rPr>
        <w:t>Eur</w:t>
      </w:r>
      <w:proofErr w:type="spellEnd"/>
      <w:r w:rsidRPr="00480963">
        <w:rPr>
          <w:rFonts w:asciiTheme="minorHAnsi" w:hAnsiTheme="minorHAnsi" w:cstheme="minorHAnsi"/>
        </w:rPr>
        <w:t xml:space="preserve"> J Public Health. 2022 Mar;30(1):51-57. </w:t>
      </w:r>
      <w:proofErr w:type="spellStart"/>
      <w:r w:rsidRPr="00480963">
        <w:rPr>
          <w:rFonts w:asciiTheme="minorHAnsi" w:hAnsiTheme="minorHAnsi" w:cstheme="minorHAnsi"/>
        </w:rPr>
        <w:t>doi</w:t>
      </w:r>
      <w:proofErr w:type="spellEnd"/>
      <w:r w:rsidRPr="00480963">
        <w:rPr>
          <w:rFonts w:asciiTheme="minorHAnsi" w:hAnsiTheme="minorHAnsi" w:cstheme="minorHAnsi"/>
        </w:rPr>
        <w:t>: 10.21101/</w:t>
      </w:r>
      <w:proofErr w:type="gramStart"/>
      <w:r w:rsidRPr="00480963">
        <w:rPr>
          <w:rFonts w:asciiTheme="minorHAnsi" w:hAnsiTheme="minorHAnsi" w:cstheme="minorHAnsi"/>
        </w:rPr>
        <w:t>cejph.a</w:t>
      </w:r>
      <w:proofErr w:type="gramEnd"/>
      <w:r w:rsidRPr="00480963">
        <w:rPr>
          <w:rFonts w:asciiTheme="minorHAnsi" w:hAnsiTheme="minorHAnsi" w:cstheme="minorHAnsi"/>
        </w:rPr>
        <w:t>5928.</w:t>
      </w:r>
      <w:r w:rsidR="005F4000" w:rsidRPr="00480963">
        <w:rPr>
          <w:rFonts w:asciiTheme="minorHAnsi" w:hAnsiTheme="minorHAnsi" w:cstheme="minorHAnsi"/>
        </w:rPr>
        <w:t xml:space="preserve"> </w:t>
      </w:r>
      <w:r w:rsidRPr="00480963">
        <w:rPr>
          <w:rFonts w:asciiTheme="minorHAnsi" w:hAnsiTheme="minorHAnsi" w:cstheme="minorHAnsi"/>
        </w:rPr>
        <w:t xml:space="preserve"> PMID: 35421299.</w:t>
      </w:r>
    </w:p>
    <w:p w14:paraId="28D144AD" w14:textId="77777777" w:rsidR="00F0100B" w:rsidRPr="00480963" w:rsidRDefault="00F0100B" w:rsidP="00A65795">
      <w:pPr>
        <w:numPr>
          <w:ilvl w:val="0"/>
          <w:numId w:val="20"/>
        </w:numPr>
        <w:rPr>
          <w:rFonts w:asciiTheme="minorHAnsi" w:hAnsiTheme="minorHAnsi" w:cstheme="minorHAnsi"/>
        </w:rPr>
      </w:pPr>
      <w:proofErr w:type="spellStart"/>
      <w:r w:rsidRPr="00480963">
        <w:rPr>
          <w:rFonts w:asciiTheme="minorHAnsi" w:hAnsiTheme="minorHAnsi" w:cstheme="minorHAnsi"/>
        </w:rPr>
        <w:t>Zeković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Mileševic</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J.;</w:t>
      </w:r>
      <w:proofErr w:type="spellStart"/>
      <w:r w:rsidRPr="00480963">
        <w:rPr>
          <w:rFonts w:asciiTheme="minorHAnsi" w:hAnsiTheme="minorHAnsi" w:cstheme="minorHAnsi"/>
        </w:rPr>
        <w:t>Takić</w:t>
      </w:r>
      <w:proofErr w:type="spellEnd"/>
      <w:proofErr w:type="gramEnd"/>
      <w:r w:rsidRPr="00480963">
        <w:rPr>
          <w:rFonts w:asciiTheme="minorHAnsi" w:hAnsiTheme="minorHAnsi" w:cstheme="minorHAnsi"/>
        </w:rPr>
        <w:t xml:space="preserve">, M.; Knez, M.; </w:t>
      </w:r>
      <w:proofErr w:type="spellStart"/>
      <w:r w:rsidRPr="00480963">
        <w:rPr>
          <w:rFonts w:asciiTheme="minorHAnsi" w:hAnsiTheme="minorHAnsi" w:cstheme="minorHAnsi"/>
        </w:rPr>
        <w:t>Šarac</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I.;</w:t>
      </w:r>
      <w:proofErr w:type="spellStart"/>
      <w:r w:rsidRPr="00480963">
        <w:rPr>
          <w:rFonts w:asciiTheme="minorHAnsi" w:hAnsiTheme="minorHAnsi" w:cstheme="minorHAnsi"/>
        </w:rPr>
        <w:t>Kadvan</w:t>
      </w:r>
      <w:proofErr w:type="spellEnd"/>
      <w:proofErr w:type="gramEnd"/>
      <w:r w:rsidRPr="00480963">
        <w:rPr>
          <w:rFonts w:asciiTheme="minorHAnsi" w:hAnsiTheme="minorHAnsi" w:cstheme="minorHAnsi"/>
        </w:rPr>
        <w:t xml:space="preserve">, A.;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Evaluation of Dietary Intake and Anthropometric Status in 1–9‐Year‐old Children Living in Serbia: National Food Consumption Survey According to the EU Menu Methodology. Nutrients 2022, 14, 3091. </w:t>
      </w:r>
      <w:hyperlink r:id="rId17" w:history="1">
        <w:r w:rsidRPr="00480963">
          <w:rPr>
            <w:rStyle w:val="Hyperlink"/>
            <w:rFonts w:asciiTheme="minorHAnsi" w:eastAsiaTheme="majorEastAsia" w:hAnsiTheme="minorHAnsi" w:cstheme="minorHAnsi"/>
          </w:rPr>
          <w:t>https://doi.org/10.3390/nu14153091</w:t>
        </w:r>
      </w:hyperlink>
    </w:p>
    <w:p w14:paraId="7F447942" w14:textId="77777777" w:rsidR="00F0100B" w:rsidRPr="00480963" w:rsidRDefault="00F0100B" w:rsidP="00A65795">
      <w:pPr>
        <w:numPr>
          <w:ilvl w:val="0"/>
          <w:numId w:val="20"/>
        </w:numPr>
        <w:rPr>
          <w:rFonts w:asciiTheme="minorHAnsi" w:hAnsiTheme="minorHAnsi" w:cstheme="minorHAnsi"/>
        </w:rPr>
      </w:pPr>
      <w:bookmarkStart w:id="2" w:name="_Hlk123029255"/>
      <w:r w:rsidRPr="00480963">
        <w:rPr>
          <w:rFonts w:asciiTheme="minorHAnsi" w:hAnsiTheme="minorHAnsi" w:cstheme="minorHAnsi"/>
        </w:rPr>
        <w:t xml:space="preserve">Milešević, J.; Vranić, D.;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Korićanac</w:t>
      </w:r>
      <w:proofErr w:type="spellEnd"/>
      <w:r w:rsidRPr="00480963">
        <w:rPr>
          <w:rFonts w:asciiTheme="minorHAnsi" w:hAnsiTheme="minorHAnsi" w:cstheme="minorHAnsi"/>
        </w:rPr>
        <w:t xml:space="preserve">, V.; Borović, B.; </w:t>
      </w:r>
      <w:proofErr w:type="spellStart"/>
      <w:r w:rsidRPr="00480963">
        <w:rPr>
          <w:rFonts w:asciiTheme="minorHAnsi" w:hAnsiTheme="minorHAnsi" w:cstheme="minorHAnsi"/>
        </w:rPr>
        <w:t>Zeković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Šarac</w:t>
      </w:r>
      <w:proofErr w:type="spellEnd"/>
      <w:r w:rsidRPr="00480963">
        <w:rPr>
          <w:rFonts w:asciiTheme="minorHAnsi" w:hAnsiTheme="minorHAnsi" w:cstheme="minorHAnsi"/>
        </w:rPr>
        <w:t xml:space="preserve">, I.; </w:t>
      </w:r>
      <w:proofErr w:type="spellStart"/>
      <w:r w:rsidRPr="00480963">
        <w:rPr>
          <w:rFonts w:asciiTheme="minorHAnsi" w:hAnsiTheme="minorHAnsi" w:cstheme="minorHAnsi"/>
        </w:rPr>
        <w:t>Milićević</w:t>
      </w:r>
      <w:proofErr w:type="spellEnd"/>
      <w:r w:rsidRPr="00480963">
        <w:rPr>
          <w:rFonts w:asciiTheme="minorHAnsi" w:hAnsiTheme="minorHAnsi" w:cstheme="minorHAnsi"/>
        </w:rPr>
        <w:t xml:space="preserve">, D.R.;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The Intake of Phosphorus and Nitrites through meat Products: A Health Risk Assessment of CHILDREN Aged 1 to 9 Years Old in Serbia. Nutrients 2022, 14, 242. </w:t>
      </w:r>
      <w:hyperlink r:id="rId18" w:history="1">
        <w:r w:rsidRPr="00480963">
          <w:rPr>
            <w:rStyle w:val="Hyperlink"/>
            <w:rFonts w:asciiTheme="minorHAnsi" w:eastAsiaTheme="majorEastAsia" w:hAnsiTheme="minorHAnsi" w:cstheme="minorHAnsi"/>
          </w:rPr>
          <w:t>https://doi.org/10.3390/nu14020242</w:t>
        </w:r>
      </w:hyperlink>
      <w:r w:rsidRPr="00480963">
        <w:rPr>
          <w:rFonts w:asciiTheme="minorHAnsi" w:hAnsiTheme="minorHAnsi" w:cstheme="minorHAnsi"/>
        </w:rPr>
        <w:t xml:space="preserve">   </w:t>
      </w:r>
    </w:p>
    <w:p w14:paraId="6AC7D2F5" w14:textId="5F099CFE" w:rsidR="00F0100B" w:rsidRPr="00480963" w:rsidRDefault="00F0100B" w:rsidP="00A65795">
      <w:pPr>
        <w:numPr>
          <w:ilvl w:val="0"/>
          <w:numId w:val="20"/>
        </w:numPr>
        <w:rPr>
          <w:rFonts w:asciiTheme="minorHAnsi" w:hAnsiTheme="minorHAnsi" w:cstheme="minorHAnsi"/>
        </w:rPr>
      </w:pP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 Gurinovic M, </w:t>
      </w:r>
      <w:proofErr w:type="spellStart"/>
      <w:r w:rsidRPr="00480963">
        <w:rPr>
          <w:rFonts w:asciiTheme="minorHAnsi" w:hAnsiTheme="minorHAnsi" w:cstheme="minorHAnsi"/>
        </w:rPr>
        <w:t>Milesevic</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2022.National Food Consumption Survey among 10 –</w:t>
      </w:r>
      <w:proofErr w:type="gramStart"/>
      <w:r w:rsidRPr="00480963">
        <w:rPr>
          <w:rFonts w:asciiTheme="minorHAnsi" w:hAnsiTheme="minorHAnsi" w:cstheme="minorHAnsi"/>
        </w:rPr>
        <w:t>74  years</w:t>
      </w:r>
      <w:proofErr w:type="gramEnd"/>
      <w:r w:rsidRPr="00480963">
        <w:rPr>
          <w:rFonts w:asciiTheme="minorHAnsi" w:hAnsiTheme="minorHAnsi" w:cstheme="minorHAnsi"/>
        </w:rPr>
        <w:t xml:space="preserve"> old individuals in Serbia. EFSA supporting publication </w:t>
      </w:r>
      <w:proofErr w:type="gramStart"/>
      <w:r w:rsidRPr="00480963">
        <w:rPr>
          <w:rFonts w:asciiTheme="minorHAnsi" w:hAnsiTheme="minorHAnsi" w:cstheme="minorHAnsi"/>
        </w:rPr>
        <w:t>2022:EN</w:t>
      </w:r>
      <w:proofErr w:type="gramEnd"/>
      <w:r w:rsidRPr="00480963">
        <w:rPr>
          <w:rFonts w:asciiTheme="minorHAnsi" w:hAnsiTheme="minorHAnsi" w:cstheme="minorHAnsi"/>
        </w:rPr>
        <w:t xml:space="preserve">-7401. 30 </w:t>
      </w:r>
      <w:proofErr w:type="gramStart"/>
      <w:r w:rsidRPr="00480963">
        <w:rPr>
          <w:rFonts w:asciiTheme="minorHAnsi" w:hAnsiTheme="minorHAnsi" w:cstheme="minorHAnsi"/>
        </w:rPr>
        <w:t>pp.doi:10.2903/sp.efsa</w:t>
      </w:r>
      <w:proofErr w:type="gramEnd"/>
      <w:r w:rsidRPr="00480963">
        <w:rPr>
          <w:rFonts w:asciiTheme="minorHAnsi" w:hAnsiTheme="minorHAnsi" w:cstheme="minorHAnsi"/>
        </w:rPr>
        <w:t>.2022.EN-7401</w:t>
      </w:r>
      <w:r w:rsidR="008E28DD" w:rsidRPr="00480963">
        <w:rPr>
          <w:rFonts w:asciiTheme="minorHAnsi" w:hAnsiTheme="minorHAnsi" w:cstheme="minorHAnsi"/>
        </w:rPr>
        <w:t xml:space="preserve"> </w:t>
      </w:r>
    </w:p>
    <w:p w14:paraId="0EF4E6D6" w14:textId="77777777" w:rsidR="00F0100B" w:rsidRPr="00480963" w:rsidRDefault="00F0100B" w:rsidP="00A65795">
      <w:pPr>
        <w:numPr>
          <w:ilvl w:val="0"/>
          <w:numId w:val="20"/>
        </w:numPr>
        <w:rPr>
          <w:rFonts w:asciiTheme="minorHAnsi" w:hAnsiTheme="minorHAnsi" w:cstheme="minorHAnsi"/>
        </w:rPr>
      </w:pP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 Gurinovic M, </w:t>
      </w:r>
      <w:proofErr w:type="spellStart"/>
      <w:r w:rsidRPr="00480963">
        <w:rPr>
          <w:rFonts w:asciiTheme="minorHAnsi" w:hAnsiTheme="minorHAnsi" w:cstheme="minorHAnsi"/>
        </w:rPr>
        <w:t>Milesevic</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2021. National Food Consumption Survey among children from 1– 9 years in Serbia. EFSA supporting publication </w:t>
      </w:r>
      <w:proofErr w:type="gramStart"/>
      <w:r w:rsidRPr="00480963">
        <w:rPr>
          <w:rFonts w:asciiTheme="minorHAnsi" w:hAnsiTheme="minorHAnsi" w:cstheme="minorHAnsi"/>
        </w:rPr>
        <w:t>2021:EN</w:t>
      </w:r>
      <w:proofErr w:type="gramEnd"/>
      <w:r w:rsidRPr="00480963">
        <w:rPr>
          <w:rFonts w:asciiTheme="minorHAnsi" w:hAnsiTheme="minorHAnsi" w:cstheme="minorHAnsi"/>
        </w:rPr>
        <w:t xml:space="preserve">-6994 27 pp. </w:t>
      </w:r>
      <w:proofErr w:type="gramStart"/>
      <w:r w:rsidRPr="00480963">
        <w:rPr>
          <w:rFonts w:asciiTheme="minorHAnsi" w:hAnsiTheme="minorHAnsi" w:cstheme="minorHAnsi"/>
        </w:rPr>
        <w:t>doi:10.2903/sp.efsa</w:t>
      </w:r>
      <w:proofErr w:type="gramEnd"/>
      <w:r w:rsidRPr="00480963">
        <w:rPr>
          <w:rFonts w:asciiTheme="minorHAnsi" w:hAnsiTheme="minorHAnsi" w:cstheme="minorHAnsi"/>
        </w:rPr>
        <w:t xml:space="preserve">.2021.EN-6994  </w:t>
      </w:r>
    </w:p>
    <w:p w14:paraId="64484D86" w14:textId="0ED8AE8B" w:rsidR="00F0100B" w:rsidRPr="00480963" w:rsidRDefault="00F0100B" w:rsidP="00A65795">
      <w:pPr>
        <w:numPr>
          <w:ilvl w:val="0"/>
          <w:numId w:val="20"/>
        </w:numPr>
        <w:rPr>
          <w:rFonts w:asciiTheme="minorHAnsi" w:hAnsiTheme="minorHAnsi" w:cstheme="minorHAnsi"/>
        </w:rPr>
      </w:pPr>
      <w:proofErr w:type="spellStart"/>
      <w:r w:rsidRPr="00480963">
        <w:rPr>
          <w:rFonts w:asciiTheme="minorHAnsi" w:hAnsiTheme="minorHAnsi" w:cstheme="minorHAnsi"/>
        </w:rPr>
        <w:t>Šarac</w:t>
      </w:r>
      <w:proofErr w:type="spellEnd"/>
      <w:r w:rsidRPr="00480963">
        <w:rPr>
          <w:rFonts w:asciiTheme="minorHAnsi" w:hAnsiTheme="minorHAnsi" w:cstheme="minorHAnsi"/>
        </w:rPr>
        <w:t xml:space="preserve"> I, Jovanovic´ J, Zec M, Pavlovic´ Z, Debeljak-</w:t>
      </w:r>
      <w:proofErr w:type="spellStart"/>
      <w:r w:rsidRPr="00480963">
        <w:rPr>
          <w:rFonts w:asciiTheme="minorHAnsi" w:hAnsiTheme="minorHAnsi" w:cstheme="minorHAnsi"/>
        </w:rPr>
        <w:t>Martac</w:t>
      </w:r>
      <w:proofErr w:type="spellEnd"/>
      <w:r w:rsidRPr="00480963">
        <w:rPr>
          <w:rFonts w:asciiTheme="minorHAnsi" w:hAnsiTheme="minorHAnsi" w:cstheme="minorHAnsi"/>
        </w:rPr>
        <w:t xml:space="preserve">ˇ </w:t>
      </w:r>
      <w:proofErr w:type="spellStart"/>
      <w:r w:rsidRPr="00480963">
        <w:rPr>
          <w:rFonts w:asciiTheme="minorHAnsi" w:hAnsiTheme="minorHAnsi" w:cstheme="minorHAnsi"/>
        </w:rPr>
        <w:t>ic</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Mileševic</w:t>
      </w:r>
      <w:proofErr w:type="spellEnd"/>
      <w:r w:rsidRPr="00480963">
        <w:rPr>
          <w:rFonts w:asciiTheme="minorHAnsi" w:hAnsiTheme="minorHAnsi" w:cstheme="minorHAnsi"/>
        </w:rPr>
        <w:t xml:space="preserve">´ J, Gurinovic´ M and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(2021) Vitamin D Status and Its Correlation </w:t>
      </w:r>
      <w:proofErr w:type="gramStart"/>
      <w:r w:rsidRPr="00480963">
        <w:rPr>
          <w:rFonts w:asciiTheme="minorHAnsi" w:hAnsiTheme="minorHAnsi" w:cstheme="minorHAnsi"/>
        </w:rPr>
        <w:t>With</w:t>
      </w:r>
      <w:proofErr w:type="gramEnd"/>
      <w:r w:rsidRPr="00480963">
        <w:rPr>
          <w:rFonts w:asciiTheme="minorHAnsi" w:hAnsiTheme="minorHAnsi" w:cstheme="minorHAnsi"/>
        </w:rPr>
        <w:t xml:space="preserve"> Anthropometric and Biochemical Indicators of Cardiometabolic Risk in Serbian Underground Coal Miners in 2016. Front.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8:689214. </w:t>
      </w:r>
      <w:proofErr w:type="spellStart"/>
      <w:r w:rsidRPr="00480963">
        <w:rPr>
          <w:rFonts w:asciiTheme="minorHAnsi" w:hAnsiTheme="minorHAnsi" w:cstheme="minorHAnsi"/>
        </w:rPr>
        <w:t>doi</w:t>
      </w:r>
      <w:proofErr w:type="spellEnd"/>
      <w:r w:rsidRPr="00480963">
        <w:rPr>
          <w:rFonts w:asciiTheme="minorHAnsi" w:hAnsiTheme="minorHAnsi" w:cstheme="minorHAnsi"/>
        </w:rPr>
        <w:t>: 10.3389/fnut.2021.689214</w:t>
      </w:r>
      <w:r w:rsidR="008E28DD" w:rsidRPr="00480963">
        <w:rPr>
          <w:rFonts w:asciiTheme="minorHAnsi" w:hAnsiTheme="minorHAnsi" w:cstheme="minorHAnsi"/>
        </w:rPr>
        <w:t xml:space="preserve"> </w:t>
      </w:r>
      <w:r w:rsidRPr="00480963">
        <w:rPr>
          <w:rFonts w:asciiTheme="minorHAnsi" w:hAnsiTheme="minorHAnsi" w:cstheme="minorHAnsi"/>
        </w:rPr>
        <w:t xml:space="preserve">   </w:t>
      </w:r>
    </w:p>
    <w:p w14:paraId="1EAF73CF" w14:textId="65748A60" w:rsidR="00F0100B" w:rsidRPr="00480963" w:rsidRDefault="00F0100B" w:rsidP="00A65795">
      <w:pPr>
        <w:numPr>
          <w:ilvl w:val="0"/>
          <w:numId w:val="20"/>
        </w:numPr>
        <w:rPr>
          <w:rFonts w:asciiTheme="minorHAnsi" w:hAnsiTheme="minorHAnsi" w:cstheme="minorHAnsi"/>
        </w:rPr>
      </w:pPr>
      <w:proofErr w:type="spellStart"/>
      <w:r w:rsidRPr="00480963">
        <w:rPr>
          <w:rFonts w:asciiTheme="minorHAnsi" w:hAnsiTheme="minorHAnsi" w:cstheme="minorHAnsi"/>
        </w:rPr>
        <w:t>Milićević</w:t>
      </w:r>
      <w:proofErr w:type="spellEnd"/>
      <w:r w:rsidRPr="00480963">
        <w:rPr>
          <w:rFonts w:asciiTheme="minorHAnsi" w:hAnsiTheme="minorHAnsi" w:cstheme="minorHAnsi"/>
        </w:rPr>
        <w:t xml:space="preserve">, D.R.; </w:t>
      </w:r>
      <w:proofErr w:type="spellStart"/>
      <w:proofErr w:type="gramStart"/>
      <w:r w:rsidRPr="00480963">
        <w:rPr>
          <w:rFonts w:asciiTheme="minorHAnsi" w:hAnsiTheme="minorHAnsi" w:cstheme="minorHAnsi"/>
        </w:rPr>
        <w:t>Milešević,J</w:t>
      </w:r>
      <w:proofErr w:type="spellEnd"/>
      <w:r w:rsidRPr="00480963">
        <w:rPr>
          <w:rFonts w:asciiTheme="minorHAnsi" w:hAnsiTheme="minorHAnsi" w:cstheme="minorHAnsi"/>
        </w:rPr>
        <w:t>.</w:t>
      </w:r>
      <w:proofErr w:type="gramEnd"/>
      <w:r w:rsidRPr="00480963">
        <w:rPr>
          <w:rFonts w:asciiTheme="minorHAnsi" w:hAnsiTheme="minorHAnsi" w:cstheme="minorHAnsi"/>
        </w:rPr>
        <w:t xml:space="preserve">;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Janković, </w:t>
      </w:r>
      <w:proofErr w:type="gramStart"/>
      <w:r w:rsidRPr="00480963">
        <w:rPr>
          <w:rFonts w:asciiTheme="minorHAnsi" w:hAnsiTheme="minorHAnsi" w:cstheme="minorHAnsi"/>
        </w:rPr>
        <w:t>S.;</w:t>
      </w:r>
      <w:proofErr w:type="spellStart"/>
      <w:r w:rsidRPr="00480963">
        <w:rPr>
          <w:rFonts w:asciiTheme="minorHAnsi" w:hAnsiTheme="minorHAnsi" w:cstheme="minorHAnsi"/>
        </w:rPr>
        <w:t>Đinović</w:t>
      </w:r>
      <w:proofErr w:type="spellEnd"/>
      <w:proofErr w:type="gramEnd"/>
      <w:r w:rsidRPr="00480963">
        <w:rPr>
          <w:rFonts w:asciiTheme="minorHAnsi" w:hAnsiTheme="minorHAnsi" w:cstheme="minorHAnsi"/>
        </w:rPr>
        <w:t xml:space="preserve">-Stojanović, J.; </w:t>
      </w:r>
      <w:proofErr w:type="spellStart"/>
      <w:r w:rsidRPr="00480963">
        <w:rPr>
          <w:rFonts w:asciiTheme="minorHAnsi" w:hAnsiTheme="minorHAnsi" w:cstheme="minorHAnsi"/>
        </w:rPr>
        <w:t>Zeković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Dietary Exposure and Risk Assessment of Aflatoxin M1 for Children Aged 1 to 9 Years Old in Serbia. Nutrients 2021, 13, 4450. </w:t>
      </w:r>
      <w:hyperlink r:id="rId19" w:history="1">
        <w:r w:rsidR="008E28DD" w:rsidRPr="00480963">
          <w:rPr>
            <w:rStyle w:val="Hyperlink"/>
            <w:rFonts w:asciiTheme="minorHAnsi" w:hAnsiTheme="minorHAnsi" w:cstheme="minorHAnsi"/>
          </w:rPr>
          <w:t>https://doi.org/10.3390/nu13124450</w:t>
        </w:r>
      </w:hyperlink>
      <w:r w:rsidR="008E28DD" w:rsidRPr="00480963">
        <w:rPr>
          <w:rFonts w:asciiTheme="minorHAnsi" w:hAnsiTheme="minorHAnsi" w:cstheme="minorHAnsi"/>
        </w:rPr>
        <w:t xml:space="preserve"> </w:t>
      </w:r>
      <w:r w:rsidRPr="00480963">
        <w:rPr>
          <w:rFonts w:asciiTheme="minorHAnsi" w:hAnsiTheme="minorHAnsi" w:cstheme="minorHAnsi"/>
        </w:rPr>
        <w:t xml:space="preserve">   </w:t>
      </w:r>
    </w:p>
    <w:p w14:paraId="793782ED" w14:textId="77777777" w:rsidR="006022FD" w:rsidRPr="00480963" w:rsidRDefault="00F0100B" w:rsidP="00A65795">
      <w:pPr>
        <w:numPr>
          <w:ilvl w:val="0"/>
          <w:numId w:val="20"/>
        </w:numPr>
        <w:rPr>
          <w:rFonts w:asciiTheme="minorHAnsi" w:hAnsiTheme="minorHAnsi" w:cstheme="minorHAnsi"/>
          <w:lang w:val="fr-FR"/>
        </w:rPr>
      </w:pPr>
      <w:r w:rsidRPr="00480963">
        <w:rPr>
          <w:rFonts w:asciiTheme="minorHAnsi" w:hAnsiTheme="minorHAnsi" w:cstheme="minorHAnsi"/>
        </w:rPr>
        <w:lastRenderedPageBreak/>
        <w:t xml:space="preserve">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 Gurinovic M, </w:t>
      </w:r>
      <w:proofErr w:type="spellStart"/>
      <w:r w:rsidRPr="00480963">
        <w:rPr>
          <w:rFonts w:asciiTheme="minorHAnsi" w:hAnsiTheme="minorHAnsi" w:cstheme="minorHAnsi"/>
        </w:rPr>
        <w:t>Milesevic</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National Food Consumption Survey among children from 1– 9 years in Serbia, Centre of Research Excellence in nutrition and Metabolism, Institute for medical Research, National Institute of the Republic of Serbia, University of Belgrade, Serbia 2021. </w:t>
      </w:r>
      <w:r w:rsidRPr="00480963">
        <w:rPr>
          <w:rFonts w:asciiTheme="minorHAnsi" w:hAnsiTheme="minorHAnsi" w:cstheme="minorHAnsi"/>
          <w:lang w:val="fr-FR"/>
        </w:rPr>
        <w:t xml:space="preserve">EFSA </w:t>
      </w:r>
      <w:proofErr w:type="spellStart"/>
      <w:r w:rsidRPr="00480963">
        <w:rPr>
          <w:rFonts w:asciiTheme="minorHAnsi" w:hAnsiTheme="minorHAnsi" w:cstheme="minorHAnsi"/>
          <w:lang w:val="fr-FR"/>
        </w:rPr>
        <w:t>supporting</w:t>
      </w:r>
      <w:proofErr w:type="spellEnd"/>
      <w:r w:rsidRPr="00480963">
        <w:rPr>
          <w:rFonts w:asciiTheme="minorHAnsi" w:hAnsiTheme="minorHAnsi" w:cstheme="minorHAnsi"/>
          <w:lang w:val="fr-FR"/>
        </w:rPr>
        <w:t xml:space="preserve"> publication </w:t>
      </w:r>
      <w:proofErr w:type="gramStart"/>
      <w:r w:rsidRPr="00480963">
        <w:rPr>
          <w:rFonts w:asciiTheme="minorHAnsi" w:hAnsiTheme="minorHAnsi" w:cstheme="minorHAnsi"/>
          <w:lang w:val="fr-FR"/>
        </w:rPr>
        <w:t>2021:EN</w:t>
      </w:r>
      <w:proofErr w:type="gramEnd"/>
      <w:r w:rsidRPr="00480963">
        <w:rPr>
          <w:rFonts w:asciiTheme="minorHAnsi" w:hAnsiTheme="minorHAnsi" w:cstheme="minorHAnsi"/>
          <w:lang w:val="fr-FR"/>
        </w:rPr>
        <w:t xml:space="preserve">-6994 27 pp. </w:t>
      </w:r>
      <w:hyperlink r:id="rId20" w:history="1">
        <w:r w:rsidR="006022FD" w:rsidRPr="00480963">
          <w:rPr>
            <w:rStyle w:val="Hyperlink"/>
            <w:rFonts w:asciiTheme="minorHAnsi" w:hAnsiTheme="minorHAnsi" w:cstheme="minorHAnsi"/>
            <w:lang w:val="fr-FR"/>
          </w:rPr>
          <w:t>https://doi.org/10.2903/sp.efsa.2021.EN-6994</w:t>
        </w:r>
      </w:hyperlink>
      <w:r w:rsidR="006022FD" w:rsidRPr="00480963">
        <w:rPr>
          <w:rFonts w:asciiTheme="minorHAnsi" w:hAnsiTheme="minorHAnsi" w:cstheme="minorHAnsi"/>
          <w:lang w:val="fr-FR"/>
        </w:rPr>
        <w:t xml:space="preserve"> </w:t>
      </w:r>
    </w:p>
    <w:p w14:paraId="716DDC75" w14:textId="1B57251D" w:rsidR="00F0100B" w:rsidRPr="00480963" w:rsidRDefault="00F0100B" w:rsidP="00A65795">
      <w:pPr>
        <w:numPr>
          <w:ilvl w:val="0"/>
          <w:numId w:val="20"/>
        </w:numPr>
        <w:rPr>
          <w:rFonts w:asciiTheme="minorHAnsi" w:hAnsiTheme="minorHAnsi" w:cstheme="minorHAnsi"/>
        </w:rPr>
      </w:pPr>
      <w:r w:rsidRPr="00480963">
        <w:rPr>
          <w:rFonts w:asciiTheme="minorHAnsi" w:hAnsiTheme="minorHAnsi" w:cstheme="minorHAnsi"/>
        </w:rPr>
        <w:t xml:space="preserve">Milešević, J.; Vranić, </w:t>
      </w:r>
      <w:proofErr w:type="gramStart"/>
      <w:r w:rsidRPr="00480963">
        <w:rPr>
          <w:rFonts w:asciiTheme="minorHAnsi" w:hAnsiTheme="minorHAnsi" w:cstheme="minorHAnsi"/>
        </w:rPr>
        <w:t>D.;</w:t>
      </w:r>
      <w:proofErr w:type="spellStart"/>
      <w:r w:rsidRPr="00480963">
        <w:rPr>
          <w:rFonts w:asciiTheme="minorHAnsi" w:hAnsiTheme="minorHAnsi" w:cstheme="minorHAnsi"/>
        </w:rPr>
        <w:t>Gurinović</w:t>
      </w:r>
      <w:proofErr w:type="spellEnd"/>
      <w:proofErr w:type="gramEnd"/>
      <w:r w:rsidRPr="00480963">
        <w:rPr>
          <w:rFonts w:asciiTheme="minorHAnsi" w:hAnsiTheme="minorHAnsi" w:cstheme="minorHAnsi"/>
        </w:rPr>
        <w:t xml:space="preserve">, M.; </w:t>
      </w:r>
      <w:proofErr w:type="spellStart"/>
      <w:r w:rsidRPr="00480963">
        <w:rPr>
          <w:rFonts w:asciiTheme="minorHAnsi" w:hAnsiTheme="minorHAnsi" w:cstheme="minorHAnsi"/>
        </w:rPr>
        <w:t>Korićanac</w:t>
      </w:r>
      <w:proofErr w:type="spellEnd"/>
      <w:r w:rsidRPr="00480963">
        <w:rPr>
          <w:rFonts w:asciiTheme="minorHAnsi" w:hAnsiTheme="minorHAnsi" w:cstheme="minorHAnsi"/>
        </w:rPr>
        <w:t xml:space="preserve">, </w:t>
      </w:r>
      <w:proofErr w:type="spellStart"/>
      <w:proofErr w:type="gramStart"/>
      <w:r w:rsidRPr="00480963">
        <w:rPr>
          <w:rFonts w:asciiTheme="minorHAnsi" w:hAnsiTheme="minorHAnsi" w:cstheme="minorHAnsi"/>
        </w:rPr>
        <w:t>V.;Borović</w:t>
      </w:r>
      <w:proofErr w:type="spellEnd"/>
      <w:proofErr w:type="gramEnd"/>
      <w:r w:rsidRPr="00480963">
        <w:rPr>
          <w:rFonts w:asciiTheme="minorHAnsi" w:hAnsiTheme="minorHAnsi" w:cstheme="minorHAnsi"/>
        </w:rPr>
        <w:t xml:space="preserve">, B.; </w:t>
      </w:r>
      <w:proofErr w:type="spellStart"/>
      <w:r w:rsidRPr="00480963">
        <w:rPr>
          <w:rFonts w:asciiTheme="minorHAnsi" w:hAnsiTheme="minorHAnsi" w:cstheme="minorHAnsi"/>
        </w:rPr>
        <w:t>Zeković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Šarac</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I.;</w:t>
      </w:r>
      <w:proofErr w:type="spellStart"/>
      <w:r w:rsidRPr="00480963">
        <w:rPr>
          <w:rFonts w:asciiTheme="minorHAnsi" w:hAnsiTheme="minorHAnsi" w:cstheme="minorHAnsi"/>
        </w:rPr>
        <w:t>Milićević</w:t>
      </w:r>
      <w:proofErr w:type="spellEnd"/>
      <w:proofErr w:type="gramEnd"/>
      <w:r w:rsidRPr="00480963">
        <w:rPr>
          <w:rFonts w:asciiTheme="minorHAnsi" w:hAnsiTheme="minorHAnsi" w:cstheme="minorHAnsi"/>
        </w:rPr>
        <w:t xml:space="preserve">, D.R.;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The Intake of Phosphorus and Nitrites through meat Products: A Health Risk Assessment of CHILDREN Aged 1 to 9 Years Old in Serbia. Nutrients 2022, 14, 242. </w:t>
      </w:r>
      <w:hyperlink r:id="rId21" w:history="1">
        <w:r w:rsidR="006022FD" w:rsidRPr="00480963">
          <w:rPr>
            <w:rStyle w:val="Hyperlink"/>
            <w:rFonts w:asciiTheme="minorHAnsi" w:hAnsiTheme="minorHAnsi" w:cstheme="minorHAnsi"/>
          </w:rPr>
          <w:t>https://doi.org/10.3390/nu14020242</w:t>
        </w:r>
      </w:hyperlink>
      <w:r w:rsidR="006022FD" w:rsidRPr="00480963">
        <w:rPr>
          <w:rFonts w:asciiTheme="minorHAnsi" w:hAnsiTheme="minorHAnsi" w:cstheme="minorHAnsi"/>
        </w:rPr>
        <w:t xml:space="preserve"> </w:t>
      </w:r>
      <w:r w:rsidRPr="00480963">
        <w:rPr>
          <w:rFonts w:asciiTheme="minorHAnsi" w:hAnsiTheme="minorHAnsi" w:cstheme="minorHAnsi"/>
        </w:rPr>
        <w:t xml:space="preserve"> </w:t>
      </w:r>
    </w:p>
    <w:p w14:paraId="5D906C96" w14:textId="77777777" w:rsidR="00F0100B" w:rsidRPr="00480963" w:rsidRDefault="00F0100B" w:rsidP="00A65795">
      <w:pPr>
        <w:numPr>
          <w:ilvl w:val="0"/>
          <w:numId w:val="20"/>
        </w:numPr>
        <w:rPr>
          <w:rFonts w:asciiTheme="minorHAnsi" w:hAnsiTheme="minorHAnsi" w:cstheme="minorHAnsi"/>
        </w:rPr>
      </w:pPr>
      <w:proofErr w:type="spellStart"/>
      <w:r w:rsidRPr="00480963">
        <w:rPr>
          <w:rFonts w:asciiTheme="minorHAnsi" w:hAnsiTheme="minorHAnsi" w:cstheme="minorHAnsi"/>
        </w:rPr>
        <w:t>Milićević</w:t>
      </w:r>
      <w:proofErr w:type="spellEnd"/>
      <w:r w:rsidRPr="00480963">
        <w:rPr>
          <w:rFonts w:asciiTheme="minorHAnsi" w:hAnsiTheme="minorHAnsi" w:cstheme="minorHAnsi"/>
        </w:rPr>
        <w:t xml:space="preserve">, D.; </w:t>
      </w:r>
      <w:proofErr w:type="spellStart"/>
      <w:r w:rsidRPr="00480963">
        <w:rPr>
          <w:rFonts w:asciiTheme="minorHAnsi" w:hAnsiTheme="minorHAnsi" w:cstheme="minorHAnsi"/>
        </w:rPr>
        <w:t>Udovički</w:t>
      </w:r>
      <w:proofErr w:type="spellEnd"/>
      <w:r w:rsidRPr="00480963">
        <w:rPr>
          <w:rFonts w:asciiTheme="minorHAnsi" w:hAnsiTheme="minorHAnsi" w:cstheme="minorHAnsi"/>
        </w:rPr>
        <w:t xml:space="preserve">, B.; Petrović, Z.; Janković, S.; Radulović, S.;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Rajković, A. Current status of mycotoxin contamination of food and feeds and associated public health risk in Serbia. Meat Technol. 2020, 67. </w:t>
      </w:r>
      <w:hyperlink r:id="rId22" w:history="1">
        <w:r w:rsidRPr="00480963">
          <w:rPr>
            <w:rStyle w:val="Hyperlink"/>
            <w:rFonts w:asciiTheme="minorHAnsi" w:eastAsiaTheme="majorEastAsia" w:hAnsiTheme="minorHAnsi" w:cstheme="minorHAnsi"/>
          </w:rPr>
          <w:t>https://doi.org/10.18485/meattech.2020.61.1.1</w:t>
        </w:r>
      </w:hyperlink>
      <w:r w:rsidRPr="00480963">
        <w:rPr>
          <w:rFonts w:asciiTheme="minorHAnsi" w:hAnsiTheme="minorHAnsi" w:cstheme="minorHAnsi"/>
        </w:rPr>
        <w:t xml:space="preserve"> </w:t>
      </w:r>
    </w:p>
    <w:p w14:paraId="6B296AF8" w14:textId="06B9C440" w:rsidR="006022FD" w:rsidRPr="00480963" w:rsidRDefault="006022FD" w:rsidP="00A65795">
      <w:pPr>
        <w:numPr>
          <w:ilvl w:val="0"/>
          <w:numId w:val="20"/>
        </w:numPr>
        <w:jc w:val="both"/>
        <w:rPr>
          <w:rFonts w:asciiTheme="minorHAnsi" w:hAnsiTheme="minorHAnsi" w:cstheme="minorHAnsi"/>
        </w:rPr>
      </w:pPr>
      <w:proofErr w:type="spellStart"/>
      <w:r w:rsidRPr="00480963">
        <w:rPr>
          <w:rFonts w:asciiTheme="minorHAnsi" w:hAnsiTheme="minorHAnsi" w:cstheme="minorHAnsi"/>
        </w:rPr>
        <w:t>Spiroski</w:t>
      </w:r>
      <w:proofErr w:type="spellEnd"/>
      <w:r w:rsidRPr="00480963">
        <w:rPr>
          <w:rFonts w:asciiTheme="minorHAnsi" w:hAnsiTheme="minorHAnsi" w:cstheme="minorHAnsi"/>
        </w:rPr>
        <w:t xml:space="preserve"> I, Nikolić M, </w:t>
      </w:r>
      <w:proofErr w:type="spellStart"/>
      <w:r w:rsidRPr="00480963">
        <w:rPr>
          <w:rFonts w:asciiTheme="minorHAnsi" w:hAnsiTheme="minorHAnsi" w:cstheme="minorHAnsi"/>
        </w:rPr>
        <w:t>Kochubovski</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Ristovska</w:t>
      </w:r>
      <w:proofErr w:type="spellEnd"/>
      <w:r w:rsidRPr="00480963">
        <w:rPr>
          <w:rFonts w:asciiTheme="minorHAnsi" w:hAnsiTheme="minorHAnsi" w:cstheme="minorHAnsi"/>
        </w:rPr>
        <w:t xml:space="preserve"> G,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Energy, macronutrients and dietary fibre intake among adults in North Macedonia. Cent </w:t>
      </w:r>
      <w:proofErr w:type="spellStart"/>
      <w:r w:rsidRPr="00480963">
        <w:rPr>
          <w:rFonts w:asciiTheme="minorHAnsi" w:hAnsiTheme="minorHAnsi" w:cstheme="minorHAnsi"/>
        </w:rPr>
        <w:t>Eur</w:t>
      </w:r>
      <w:proofErr w:type="spellEnd"/>
      <w:r w:rsidRPr="00480963">
        <w:rPr>
          <w:rFonts w:asciiTheme="minorHAnsi" w:hAnsiTheme="minorHAnsi" w:cstheme="minorHAnsi"/>
        </w:rPr>
        <w:t xml:space="preserve"> J Public Health. 2020 Mar;28(1):24-32. </w:t>
      </w:r>
      <w:r w:rsidR="00790CF1" w:rsidRPr="00480963">
        <w:rPr>
          <w:rFonts w:asciiTheme="minorHAnsi" w:hAnsiTheme="minorHAnsi" w:cstheme="minorHAnsi"/>
        </w:rPr>
        <w:t>DOI: 10.21101/</w:t>
      </w:r>
      <w:proofErr w:type="gramStart"/>
      <w:r w:rsidR="00790CF1" w:rsidRPr="00480963">
        <w:rPr>
          <w:rFonts w:asciiTheme="minorHAnsi" w:hAnsiTheme="minorHAnsi" w:cstheme="minorHAnsi"/>
        </w:rPr>
        <w:t>cejph.a</w:t>
      </w:r>
      <w:proofErr w:type="gramEnd"/>
      <w:r w:rsidR="00790CF1" w:rsidRPr="00480963">
        <w:rPr>
          <w:rFonts w:asciiTheme="minorHAnsi" w:hAnsiTheme="minorHAnsi" w:cstheme="minorHAnsi"/>
        </w:rPr>
        <w:t>5345</w:t>
      </w:r>
      <w:r w:rsidRPr="00480963">
        <w:rPr>
          <w:rFonts w:asciiTheme="minorHAnsi" w:hAnsiTheme="minorHAnsi" w:cstheme="minorHAnsi"/>
        </w:rPr>
        <w:t>.</w:t>
      </w:r>
      <w:r w:rsidR="00790CF1" w:rsidRPr="00480963">
        <w:rPr>
          <w:rFonts w:asciiTheme="minorHAnsi" w:hAnsiTheme="minorHAnsi" w:cstheme="minorHAnsi"/>
        </w:rPr>
        <w:t xml:space="preserve"> </w:t>
      </w:r>
      <w:r w:rsidRPr="00480963">
        <w:rPr>
          <w:rFonts w:asciiTheme="minorHAnsi" w:hAnsiTheme="minorHAnsi" w:cstheme="minorHAnsi"/>
        </w:rPr>
        <w:t xml:space="preserve"> PMID: 32228813.</w:t>
      </w:r>
    </w:p>
    <w:p w14:paraId="4A26CA48" w14:textId="1FAA8253" w:rsidR="00F0100B" w:rsidRPr="00480963" w:rsidRDefault="00F0100B"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Zec M, </w:t>
      </w:r>
      <w:proofErr w:type="spellStart"/>
      <w:r w:rsidRPr="00480963">
        <w:rPr>
          <w:rFonts w:asciiTheme="minorHAnsi" w:hAnsiTheme="minorHAnsi" w:cstheme="minorHAnsi"/>
        </w:rPr>
        <w:t>Zeković</w:t>
      </w:r>
      <w:proofErr w:type="spellEnd"/>
      <w:r w:rsidRPr="00480963">
        <w:rPr>
          <w:rFonts w:asciiTheme="minorHAnsi" w:hAnsiTheme="minorHAnsi" w:cstheme="minorHAnsi"/>
        </w:rPr>
        <w:t xml:space="preserve"> M, Jeremić-Zec G, </w:t>
      </w:r>
      <w:proofErr w:type="spellStart"/>
      <w:r w:rsidRPr="00480963">
        <w:rPr>
          <w:rFonts w:asciiTheme="minorHAnsi" w:hAnsiTheme="minorHAnsi" w:cstheme="minorHAnsi"/>
        </w:rPr>
        <w:t>Šarac</w:t>
      </w:r>
      <w:proofErr w:type="spellEnd"/>
      <w:r w:rsidRPr="00480963">
        <w:rPr>
          <w:rFonts w:asciiTheme="minorHAnsi" w:hAnsiTheme="minorHAnsi" w:cstheme="minorHAnsi"/>
        </w:rPr>
        <w:t xml:space="preserve"> I,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Nutritional status and social determinants in a random sample of subjects residing in south-eastern Serbia: towards personalized nutrition practice. </w:t>
      </w:r>
      <w:proofErr w:type="spellStart"/>
      <w:r w:rsidRPr="00480963">
        <w:rPr>
          <w:rFonts w:asciiTheme="minorHAnsi" w:hAnsiTheme="minorHAnsi" w:cstheme="minorHAnsi"/>
        </w:rPr>
        <w:t>Pirotski</w:t>
      </w:r>
      <w:proofErr w:type="spellEnd"/>
      <w:r w:rsidRPr="00480963">
        <w:rPr>
          <w:rFonts w:asciiTheme="minorHAnsi" w:hAnsiTheme="minorHAnsi" w:cstheme="minorHAnsi"/>
        </w:rPr>
        <w:t xml:space="preserve"> </w:t>
      </w:r>
      <w:proofErr w:type="spellStart"/>
      <w:r w:rsidRPr="00480963">
        <w:rPr>
          <w:rFonts w:asciiTheme="minorHAnsi" w:hAnsiTheme="minorHAnsi" w:cstheme="minorHAnsi"/>
        </w:rPr>
        <w:t>Zbornik</w:t>
      </w:r>
      <w:proofErr w:type="spellEnd"/>
      <w:r w:rsidRPr="00480963">
        <w:rPr>
          <w:rFonts w:asciiTheme="minorHAnsi" w:hAnsiTheme="minorHAnsi" w:cstheme="minorHAnsi"/>
        </w:rPr>
        <w:t>, 2019; 44, 189-224. DOI: 10.5937/pirotzbor1944189Z</w:t>
      </w:r>
      <w:r w:rsidR="00790CF1" w:rsidRPr="00480963">
        <w:rPr>
          <w:rFonts w:asciiTheme="minorHAnsi" w:hAnsiTheme="minorHAnsi" w:cstheme="minorHAnsi"/>
        </w:rPr>
        <w:t xml:space="preserve"> </w:t>
      </w:r>
      <w:r w:rsidRPr="00480963">
        <w:rPr>
          <w:rFonts w:asciiTheme="minorHAnsi" w:hAnsiTheme="minorHAnsi" w:cstheme="minorHAnsi"/>
        </w:rPr>
        <w:t xml:space="preserve"> </w:t>
      </w:r>
    </w:p>
    <w:p w14:paraId="2EB9021A" w14:textId="77777777" w:rsidR="00F0100B" w:rsidRPr="00480963" w:rsidRDefault="00F0100B" w:rsidP="00A65795">
      <w:pPr>
        <w:numPr>
          <w:ilvl w:val="0"/>
          <w:numId w:val="20"/>
        </w:numPr>
        <w:rPr>
          <w:rFonts w:asciiTheme="minorHAnsi" w:hAnsiTheme="minorHAnsi" w:cstheme="minorHAnsi"/>
        </w:rPr>
      </w:pPr>
      <w:bookmarkStart w:id="3" w:name="_Hlk188291068"/>
      <w:proofErr w:type="spellStart"/>
      <w:r w:rsidRPr="00480963">
        <w:rPr>
          <w:rFonts w:asciiTheme="minorHAnsi" w:hAnsiTheme="minorHAnsi" w:cstheme="minorHAnsi"/>
        </w:rPr>
        <w:t>Gavrieli</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Trichopoulou</w:t>
      </w:r>
      <w:proofErr w:type="spellEnd"/>
      <w:r w:rsidRPr="00480963">
        <w:rPr>
          <w:rFonts w:asciiTheme="minorHAnsi" w:hAnsiTheme="minorHAnsi" w:cstheme="minorHAnsi"/>
        </w:rPr>
        <w:t xml:space="preserve"> Antonia, </w:t>
      </w:r>
      <w:proofErr w:type="spellStart"/>
      <w:r w:rsidRPr="00480963">
        <w:rPr>
          <w:rFonts w:asciiTheme="minorHAnsi" w:hAnsiTheme="minorHAnsi" w:cstheme="minorHAnsi"/>
        </w:rPr>
        <w:t>Valsta</w:t>
      </w:r>
      <w:proofErr w:type="spellEnd"/>
      <w:r w:rsidRPr="00480963">
        <w:rPr>
          <w:rFonts w:asciiTheme="minorHAnsi" w:hAnsiTheme="minorHAnsi" w:cstheme="minorHAnsi"/>
        </w:rPr>
        <w:t xml:space="preserve"> LM, Ioannidou Sofia, Berry Rachel, Roe Mark, Harvey Linda, Finglas R,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Marija D, Gurinovic Mirjana A, Naska Androniki, Identifying sources of measurement error in assessing dietary intakes - Results of a multi-country ring-trial, Nutrition Metabolism and Cardiovascular Diseases 2019 29 (2):127-134 </w:t>
      </w:r>
      <w:hyperlink r:id="rId23" w:history="1">
        <w:r w:rsidRPr="00480963">
          <w:rPr>
            <w:rStyle w:val="Hyperlink"/>
            <w:rFonts w:asciiTheme="minorHAnsi" w:eastAsiaTheme="majorEastAsia" w:hAnsiTheme="minorHAnsi" w:cstheme="minorHAnsi"/>
          </w:rPr>
          <w:t>https://doi.org/10.1016/j.numecd.2018.10.011</w:t>
        </w:r>
      </w:hyperlink>
      <w:r w:rsidRPr="00480963">
        <w:rPr>
          <w:rFonts w:asciiTheme="minorHAnsi" w:hAnsiTheme="minorHAnsi" w:cstheme="minorHAnsi"/>
        </w:rPr>
        <w:t xml:space="preserve">   </w:t>
      </w:r>
    </w:p>
    <w:bookmarkEnd w:id="3"/>
    <w:p w14:paraId="54E9EED7" w14:textId="6768DDD7" w:rsidR="00F0100B" w:rsidRPr="00480963" w:rsidRDefault="00AF2511" w:rsidP="00A65795">
      <w:pPr>
        <w:pStyle w:val="ListParagraph"/>
        <w:numPr>
          <w:ilvl w:val="0"/>
          <w:numId w:val="20"/>
        </w:numPr>
        <w:rPr>
          <w:rFonts w:asciiTheme="minorHAnsi" w:hAnsiTheme="minorHAnsi" w:cstheme="minorHAnsi"/>
        </w:rPr>
      </w:pPr>
      <w:proofErr w:type="spellStart"/>
      <w:r w:rsidRPr="00480963">
        <w:rPr>
          <w:rFonts w:asciiTheme="minorHAnsi" w:hAnsiTheme="minorHAnsi" w:cstheme="minorHAnsi"/>
        </w:rPr>
        <w:t>Gicevic</w:t>
      </w:r>
      <w:proofErr w:type="spellEnd"/>
      <w:r w:rsidRPr="00480963">
        <w:rPr>
          <w:rFonts w:asciiTheme="minorHAnsi" w:hAnsiTheme="minorHAnsi" w:cstheme="minorHAnsi"/>
        </w:rPr>
        <w:t xml:space="preserve"> S, Gaskins AJ, Fung TT, Rosner B, Sabanovic E, Gurinovic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Kremic E, Willett W. </w:t>
      </w:r>
      <w:proofErr w:type="spellStart"/>
      <w:r w:rsidRPr="00480963">
        <w:rPr>
          <w:rFonts w:asciiTheme="minorHAnsi" w:hAnsiTheme="minorHAnsi" w:cstheme="minorHAnsi"/>
        </w:rPr>
        <w:t>Fueling</w:t>
      </w:r>
      <w:proofErr w:type="spellEnd"/>
      <w:r w:rsidRPr="00480963">
        <w:rPr>
          <w:rFonts w:asciiTheme="minorHAnsi" w:hAnsiTheme="minorHAnsi" w:cstheme="minorHAnsi"/>
        </w:rPr>
        <w:t xml:space="preserve"> an epidemic of non-communicable disease in the Balkans: a nutritional survey of Bosnian adults. Int J Public Health. 2019 Jul;64(6):873-885. </w:t>
      </w:r>
      <w:proofErr w:type="spellStart"/>
      <w:r w:rsidRPr="00480963">
        <w:rPr>
          <w:rFonts w:asciiTheme="minorHAnsi" w:hAnsiTheme="minorHAnsi" w:cstheme="minorHAnsi"/>
        </w:rPr>
        <w:t>doi</w:t>
      </w:r>
      <w:proofErr w:type="spellEnd"/>
      <w:r w:rsidRPr="00480963">
        <w:rPr>
          <w:rFonts w:asciiTheme="minorHAnsi" w:hAnsiTheme="minorHAnsi" w:cstheme="minorHAnsi"/>
        </w:rPr>
        <w:t xml:space="preserve">: 10.1007/s00038-019-01222-3. </w:t>
      </w:r>
      <w:proofErr w:type="spellStart"/>
      <w:r w:rsidRPr="00480963">
        <w:rPr>
          <w:rFonts w:asciiTheme="minorHAnsi" w:hAnsiTheme="minorHAnsi" w:cstheme="minorHAnsi"/>
        </w:rPr>
        <w:t>Epub</w:t>
      </w:r>
      <w:proofErr w:type="spellEnd"/>
      <w:r w:rsidRPr="00480963">
        <w:rPr>
          <w:rFonts w:asciiTheme="minorHAnsi" w:hAnsiTheme="minorHAnsi" w:cstheme="minorHAnsi"/>
        </w:rPr>
        <w:t xml:space="preserve"> 2019 Mar 4. PMID: 30830244. </w:t>
      </w:r>
    </w:p>
    <w:p w14:paraId="02003E49" w14:textId="3F72B907" w:rsidR="00D866B1" w:rsidRPr="00480963" w:rsidRDefault="00D866B1"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Fathia Faid, Marina Nikolic, Jelena </w:t>
      </w:r>
      <w:proofErr w:type="spellStart"/>
      <w:r w:rsidRPr="00480963">
        <w:rPr>
          <w:rFonts w:asciiTheme="minorHAnsi" w:hAnsiTheme="minorHAnsi" w:cstheme="minorHAnsi"/>
        </w:rPr>
        <w:t>Milesevic</w:t>
      </w:r>
      <w:proofErr w:type="spellEnd"/>
      <w:r w:rsidRPr="00480963">
        <w:rPr>
          <w:rFonts w:asciiTheme="minorHAnsi" w:hAnsiTheme="minorHAnsi" w:cstheme="minorHAnsi"/>
        </w:rPr>
        <w:t xml:space="preserve">, Milica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Agnes </w:t>
      </w:r>
      <w:proofErr w:type="spellStart"/>
      <w:r w:rsidRPr="00480963">
        <w:rPr>
          <w:rFonts w:asciiTheme="minorHAnsi" w:hAnsiTheme="minorHAnsi" w:cstheme="minorHAnsi"/>
        </w:rPr>
        <w:t>Kadvan,Mirjana</w:t>
      </w:r>
      <w:proofErr w:type="spellEnd"/>
      <w:r w:rsidRPr="00480963">
        <w:rPr>
          <w:rFonts w:asciiTheme="minorHAnsi" w:hAnsiTheme="minorHAnsi" w:cstheme="minorHAnsi"/>
        </w:rPr>
        <w:t xml:space="preserve"> Gurinovic &amp; Marija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(2018) Assessment of vitamin D intake among Libyan women– adaptation and validation of specific food frequency questionnaire, Libyan Journal of Medicine,13:1, 1502028, DOI: 10.1080/19932820.2018.1502028</w:t>
      </w:r>
      <w:r w:rsidR="00790CF1" w:rsidRPr="00480963">
        <w:rPr>
          <w:rFonts w:asciiTheme="minorHAnsi" w:hAnsiTheme="minorHAnsi" w:cstheme="minorHAnsi"/>
        </w:rPr>
        <w:t xml:space="preserve"> </w:t>
      </w:r>
      <w:r w:rsidRPr="00480963">
        <w:rPr>
          <w:rFonts w:asciiTheme="minorHAnsi" w:hAnsiTheme="minorHAnsi" w:cstheme="minorHAnsi"/>
        </w:rPr>
        <w:t xml:space="preserve">To link to this article: </w:t>
      </w:r>
      <w:hyperlink r:id="rId24" w:history="1">
        <w:r w:rsidRPr="00480963">
          <w:rPr>
            <w:rStyle w:val="Hyperlink"/>
            <w:rFonts w:asciiTheme="minorHAnsi" w:eastAsiaTheme="majorEastAsia" w:hAnsiTheme="minorHAnsi" w:cstheme="minorHAnsi"/>
          </w:rPr>
          <w:t>https://doi.org/10.1080/19932820.2018.1502028</w:t>
        </w:r>
      </w:hyperlink>
      <w:r w:rsidRPr="00480963">
        <w:rPr>
          <w:rFonts w:asciiTheme="minorHAnsi" w:hAnsiTheme="minorHAnsi" w:cstheme="minorHAnsi"/>
        </w:rPr>
        <w:t xml:space="preserve"> </w:t>
      </w:r>
    </w:p>
    <w:p w14:paraId="5E621CF5" w14:textId="2FEAD567" w:rsidR="00D866B1" w:rsidRPr="00480963" w:rsidRDefault="00D866B1"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Alessia </w:t>
      </w:r>
      <w:proofErr w:type="spellStart"/>
      <w:r w:rsidRPr="00480963">
        <w:rPr>
          <w:rFonts w:asciiTheme="minorHAnsi" w:hAnsiTheme="minorHAnsi" w:cstheme="minorHAnsi"/>
        </w:rPr>
        <w:t>Trimigno</w:t>
      </w:r>
      <w:proofErr w:type="spellEnd"/>
      <w:r w:rsidRPr="00480963">
        <w:rPr>
          <w:rFonts w:asciiTheme="minorHAnsi" w:hAnsiTheme="minorHAnsi" w:cstheme="minorHAnsi"/>
        </w:rPr>
        <w:t xml:space="preserve">, Bekzod </w:t>
      </w:r>
      <w:proofErr w:type="spellStart"/>
      <w:r w:rsidRPr="00480963">
        <w:rPr>
          <w:rFonts w:asciiTheme="minorHAnsi" w:hAnsiTheme="minorHAnsi" w:cstheme="minorHAnsi"/>
        </w:rPr>
        <w:t>Khakimov</w:t>
      </w:r>
      <w:proofErr w:type="spellEnd"/>
      <w:r w:rsidRPr="00480963">
        <w:rPr>
          <w:rFonts w:asciiTheme="minorHAnsi" w:hAnsiTheme="minorHAnsi" w:cstheme="minorHAnsi"/>
        </w:rPr>
        <w:t xml:space="preserve">, Francesco </w:t>
      </w:r>
      <w:proofErr w:type="spellStart"/>
      <w:r w:rsidRPr="00480963">
        <w:rPr>
          <w:rFonts w:asciiTheme="minorHAnsi" w:hAnsiTheme="minorHAnsi" w:cstheme="minorHAnsi"/>
        </w:rPr>
        <w:t>Savorani</w:t>
      </w:r>
      <w:proofErr w:type="spellEnd"/>
      <w:r w:rsidRPr="00480963">
        <w:rPr>
          <w:rFonts w:asciiTheme="minorHAnsi" w:hAnsiTheme="minorHAnsi" w:cstheme="minorHAnsi"/>
        </w:rPr>
        <w:t xml:space="preserve">, Leonardo </w:t>
      </w:r>
      <w:proofErr w:type="spellStart"/>
      <w:r w:rsidRPr="00480963">
        <w:rPr>
          <w:rFonts w:asciiTheme="minorHAnsi" w:hAnsiTheme="minorHAnsi" w:cstheme="minorHAnsi"/>
        </w:rPr>
        <w:t>Tenori</w:t>
      </w:r>
      <w:proofErr w:type="spellEnd"/>
      <w:r w:rsidRPr="00480963">
        <w:rPr>
          <w:rFonts w:asciiTheme="minorHAnsi" w:hAnsiTheme="minorHAnsi" w:cstheme="minorHAnsi"/>
        </w:rPr>
        <w:t xml:space="preserve">, Vaiva Hendrixson, Alminas </w:t>
      </w:r>
      <w:proofErr w:type="spellStart"/>
      <w:r w:rsidRPr="00480963">
        <w:rPr>
          <w:rFonts w:asciiTheme="minorHAnsi" w:hAnsiTheme="minorHAnsi" w:cstheme="minorHAnsi"/>
        </w:rPr>
        <w:t>Čivilis</w:t>
      </w:r>
      <w:proofErr w:type="spellEnd"/>
      <w:r w:rsidRPr="00480963">
        <w:rPr>
          <w:rFonts w:asciiTheme="minorHAnsi" w:hAnsiTheme="minorHAnsi" w:cstheme="minorHAnsi"/>
        </w:rPr>
        <w:t xml:space="preserve">, Marija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Mirjana Gurinovic, Saara Pentikäinen, Janne Sallinen, Sara Garduno Diaz, Francesca </w:t>
      </w:r>
      <w:proofErr w:type="spellStart"/>
      <w:r w:rsidRPr="00480963">
        <w:rPr>
          <w:rFonts w:asciiTheme="minorHAnsi" w:hAnsiTheme="minorHAnsi" w:cstheme="minorHAnsi"/>
        </w:rPr>
        <w:t>Pasqui</w:t>
      </w:r>
      <w:proofErr w:type="spellEnd"/>
      <w:r w:rsidRPr="00480963">
        <w:rPr>
          <w:rFonts w:asciiTheme="minorHAnsi" w:hAnsiTheme="minorHAnsi" w:cstheme="minorHAnsi"/>
        </w:rPr>
        <w:t xml:space="preserve">, Santosh Khokhar, Claudio </w:t>
      </w:r>
      <w:proofErr w:type="spellStart"/>
      <w:r w:rsidRPr="00480963">
        <w:rPr>
          <w:rFonts w:asciiTheme="minorHAnsi" w:hAnsiTheme="minorHAnsi" w:cstheme="minorHAnsi"/>
        </w:rPr>
        <w:t>Luchinat</w:t>
      </w:r>
      <w:proofErr w:type="spellEnd"/>
      <w:r w:rsidRPr="00480963">
        <w:rPr>
          <w:rFonts w:asciiTheme="minorHAnsi" w:hAnsiTheme="minorHAnsi" w:cstheme="minorHAnsi"/>
        </w:rPr>
        <w:t xml:space="preserve">, Alessandra Bordoni, Francesco Capozzi, Søren B. Engelsen, Investigation of variations in the human urine metabolome amongst European populations. An exploratory search for biomarkers of people at risk-of-poverty, Molecular Nutrition &amp; Food Research, 2018, Mol. </w:t>
      </w:r>
      <w:proofErr w:type="spellStart"/>
      <w:r w:rsidRPr="00480963">
        <w:rPr>
          <w:rFonts w:asciiTheme="minorHAnsi" w:hAnsiTheme="minorHAnsi" w:cstheme="minorHAnsi"/>
        </w:rPr>
        <w:t>Nutr</w:t>
      </w:r>
      <w:proofErr w:type="spellEnd"/>
      <w:r w:rsidRPr="00480963">
        <w:rPr>
          <w:rFonts w:asciiTheme="minorHAnsi" w:hAnsiTheme="minorHAnsi" w:cstheme="minorHAnsi"/>
        </w:rPr>
        <w:t>. Food Res., DOI: 10.1002/mnfr.201800216</w:t>
      </w:r>
      <w:r w:rsidR="008E28DD" w:rsidRPr="00480963">
        <w:rPr>
          <w:rFonts w:asciiTheme="minorHAnsi" w:hAnsiTheme="minorHAnsi" w:cstheme="minorHAnsi"/>
        </w:rPr>
        <w:t xml:space="preserve"> </w:t>
      </w:r>
      <w:r w:rsidR="00555D45" w:rsidRPr="00480963">
        <w:rPr>
          <w:rFonts w:asciiTheme="minorHAnsi" w:hAnsiTheme="minorHAnsi" w:cstheme="minorHAnsi"/>
        </w:rPr>
        <w:t xml:space="preserve">  </w:t>
      </w:r>
    </w:p>
    <w:p w14:paraId="28965D0F" w14:textId="5949FE4B" w:rsidR="003D7D63" w:rsidRPr="00480963" w:rsidRDefault="00D866B1" w:rsidP="00A65795">
      <w:pPr>
        <w:pStyle w:val="ListParagraph"/>
        <w:numPr>
          <w:ilvl w:val="0"/>
          <w:numId w:val="20"/>
        </w:numPr>
        <w:rPr>
          <w:rFonts w:asciiTheme="minorHAnsi" w:hAnsiTheme="minorHAnsi" w:cstheme="minorHAnsi"/>
        </w:rPr>
      </w:pPr>
      <w:r w:rsidRPr="00480963">
        <w:rPr>
          <w:rFonts w:asciiTheme="minorHAnsi" w:hAnsiTheme="minorHAnsi" w:cstheme="minorHAnsi"/>
        </w:rPr>
        <w:t xml:space="preserve">M. </w:t>
      </w:r>
      <w:proofErr w:type="spellStart"/>
      <w:r w:rsidRPr="00480963">
        <w:rPr>
          <w:rFonts w:asciiTheme="minorHAnsi" w:hAnsiTheme="minorHAnsi" w:cstheme="minorHAnsi"/>
        </w:rPr>
        <w:t>Zeković</w:t>
      </w:r>
      <w:proofErr w:type="spellEnd"/>
      <w:r w:rsidRPr="00480963">
        <w:rPr>
          <w:rFonts w:asciiTheme="minorHAnsi" w:hAnsiTheme="minorHAnsi" w:cstheme="minorHAnsi"/>
        </w:rPr>
        <w:t xml:space="preserve">, D. Krajnović, M. Nikolić, T. Stojković, M.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and M.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“Periconceptional folic acid supplementation: knowledge, attitudes and counselling </w:t>
      </w:r>
      <w:r w:rsidRPr="00480963">
        <w:rPr>
          <w:rFonts w:asciiTheme="minorHAnsi" w:hAnsiTheme="minorHAnsi" w:cstheme="minorHAnsi"/>
        </w:rPr>
        <w:lastRenderedPageBreak/>
        <w:t xml:space="preserve">practice of Serbian pharmacists and pharmacy technicians,” </w:t>
      </w:r>
      <w:proofErr w:type="spellStart"/>
      <w:r w:rsidRPr="00480963">
        <w:rPr>
          <w:rFonts w:asciiTheme="minorHAnsi" w:hAnsiTheme="minorHAnsi" w:cstheme="minorHAnsi"/>
        </w:rPr>
        <w:t>Vojnosanit</w:t>
      </w:r>
      <w:proofErr w:type="spellEnd"/>
      <w:r w:rsidRPr="00480963">
        <w:rPr>
          <w:rFonts w:asciiTheme="minorHAnsi" w:hAnsiTheme="minorHAnsi" w:cstheme="minorHAnsi"/>
        </w:rPr>
        <w:t xml:space="preserve">. Pregl., vol. Online </w:t>
      </w:r>
      <w:r w:rsidR="003D7D63" w:rsidRPr="00480963">
        <w:rPr>
          <w:rFonts w:asciiTheme="minorHAnsi" w:hAnsiTheme="minorHAnsi" w:cstheme="minorHAnsi"/>
        </w:rPr>
        <w:t>(Medicine, General &amp; Internal 144/154; p. DOI: 10.2298/VSP171226020Z, 2018.</w:t>
      </w:r>
    </w:p>
    <w:p w14:paraId="464DE71E" w14:textId="0D091156" w:rsidR="00D866B1" w:rsidRPr="00480963" w:rsidRDefault="00D866B1"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Cade, J.E., </w:t>
      </w:r>
      <w:proofErr w:type="spellStart"/>
      <w:r w:rsidRPr="00480963">
        <w:rPr>
          <w:rFonts w:asciiTheme="minorHAnsi" w:hAnsiTheme="minorHAnsi" w:cstheme="minorHAnsi"/>
        </w:rPr>
        <w:t>Warthon</w:t>
      </w:r>
      <w:proofErr w:type="spellEnd"/>
      <w:r w:rsidRPr="00480963">
        <w:rPr>
          <w:rFonts w:asciiTheme="minorHAnsi" w:hAnsiTheme="minorHAnsi" w:cstheme="minorHAnsi"/>
        </w:rPr>
        <w:t xml:space="preserve">-Medina, M., Albar, S., Alwan, N.A., Ness, A., Roe, M., Wark, P.A., Greathead, K., Burley, V.J., Finglas, P., Johnson, L., Page, P., Roberts, K., Steer, T., Hooson, J., Greenwood, D.C., Robinson, S., Allman-Farinelli, M., Ambrosini, G., Andersen, L.F., Anderson, A., Bandera, E., Baranowski, T., Bryant, M., Burrows, T., Church, M.S., Collins, C., Craig, L., de </w:t>
      </w:r>
      <w:proofErr w:type="spellStart"/>
      <w:r w:rsidRPr="00480963">
        <w:rPr>
          <w:rFonts w:asciiTheme="minorHAnsi" w:hAnsiTheme="minorHAnsi" w:cstheme="minorHAnsi"/>
        </w:rPr>
        <w:t>Looy</w:t>
      </w:r>
      <w:proofErr w:type="spellEnd"/>
      <w:r w:rsidRPr="00480963">
        <w:rPr>
          <w:rFonts w:asciiTheme="minorHAnsi" w:hAnsiTheme="minorHAnsi" w:cstheme="minorHAnsi"/>
        </w:rPr>
        <w:t xml:space="preserve">, A., Drewnowski, A., Edwards, K., Emmett, P., Foster, E., Gibson, R., Gurinovic, M., Holdsworth, M., Holmes, B., Kesse-Guyot, E., Kirkpatrick, S., </w:t>
      </w:r>
      <w:proofErr w:type="spellStart"/>
      <w:r w:rsidRPr="00480963">
        <w:rPr>
          <w:rFonts w:asciiTheme="minorHAnsi" w:hAnsiTheme="minorHAnsi" w:cstheme="minorHAnsi"/>
        </w:rPr>
        <w:t>Kolahdooz</w:t>
      </w:r>
      <w:proofErr w:type="spellEnd"/>
      <w:r w:rsidRPr="00480963">
        <w:rPr>
          <w:rFonts w:asciiTheme="minorHAnsi" w:hAnsiTheme="minorHAnsi" w:cstheme="minorHAnsi"/>
        </w:rPr>
        <w:t xml:space="preserve">, F., Lachat, C., Lanigan, J., Lawrence, M., Lennox, A., Levy, R., Louzada, M.L., Mendez, M., Micha, R., Naska, A., Nelson, M., Nestel, P., Nicolaou, M., </w:t>
      </w:r>
      <w:proofErr w:type="spellStart"/>
      <w:r w:rsidRPr="00480963">
        <w:rPr>
          <w:rFonts w:asciiTheme="minorHAnsi" w:hAnsiTheme="minorHAnsi" w:cstheme="minorHAnsi"/>
        </w:rPr>
        <w:t>Ocke</w:t>
      </w:r>
      <w:proofErr w:type="spellEnd"/>
      <w:r w:rsidRPr="00480963">
        <w:rPr>
          <w:rFonts w:asciiTheme="minorHAnsi" w:hAnsiTheme="minorHAnsi" w:cstheme="minorHAnsi"/>
        </w:rPr>
        <w:t xml:space="preserve">, M., Okubo, H., Pot, G., Robertson, C., Robson, P., Seal, C., Sharma, S., Strachan, E., </w:t>
      </w:r>
      <w:proofErr w:type="spellStart"/>
      <w:r w:rsidRPr="00480963">
        <w:rPr>
          <w:rFonts w:asciiTheme="minorHAnsi" w:hAnsiTheme="minorHAnsi" w:cstheme="minorHAnsi"/>
        </w:rPr>
        <w:t>Subar</w:t>
      </w:r>
      <w:proofErr w:type="spellEnd"/>
      <w:r w:rsidRPr="00480963">
        <w:rPr>
          <w:rFonts w:asciiTheme="minorHAnsi" w:hAnsiTheme="minorHAnsi" w:cstheme="minorHAnsi"/>
        </w:rPr>
        <w:t xml:space="preserve">, A., Summerbell, C., Swan, G., Tabacchi, G., Thompson, F., Thompson, J.L., Thornton, L., </w:t>
      </w:r>
      <w:proofErr w:type="spellStart"/>
      <w:r w:rsidRPr="00480963">
        <w:rPr>
          <w:rFonts w:asciiTheme="minorHAnsi" w:hAnsiTheme="minorHAnsi" w:cstheme="minorHAnsi"/>
        </w:rPr>
        <w:t>Touvier</w:t>
      </w:r>
      <w:proofErr w:type="spellEnd"/>
      <w:r w:rsidRPr="00480963">
        <w:rPr>
          <w:rFonts w:asciiTheme="minorHAnsi" w:hAnsiTheme="minorHAnsi" w:cstheme="minorHAnsi"/>
        </w:rPr>
        <w:t>, M., Turrini, A., Warren, J., Welch, A., Wheeler, S., Willett, W., Harvey, L. DIET@NET: Best Practice Guidelines for dietary assessment in health research. (2017) BMC Medicine, 15 (1), art. no. 202, DOI: 10.1186/s12916-017-0962-</w:t>
      </w:r>
      <w:proofErr w:type="gramStart"/>
      <w:r w:rsidRPr="00480963">
        <w:rPr>
          <w:rFonts w:asciiTheme="minorHAnsi" w:hAnsiTheme="minorHAnsi" w:cstheme="minorHAnsi"/>
        </w:rPr>
        <w:t>x .</w:t>
      </w:r>
      <w:proofErr w:type="gramEnd"/>
      <w:r w:rsidRPr="00480963">
        <w:rPr>
          <w:rFonts w:asciiTheme="minorHAnsi" w:hAnsiTheme="minorHAnsi" w:cstheme="minorHAnsi"/>
        </w:rPr>
        <w:t xml:space="preserve"> </w:t>
      </w:r>
    </w:p>
    <w:p w14:paraId="35A83ABF" w14:textId="563DC7C3" w:rsidR="00D866B1" w:rsidRPr="00480963" w:rsidRDefault="00D866B1" w:rsidP="00A65795">
      <w:pPr>
        <w:numPr>
          <w:ilvl w:val="0"/>
          <w:numId w:val="20"/>
        </w:numPr>
        <w:jc w:val="both"/>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Zeković</w:t>
      </w:r>
      <w:proofErr w:type="spellEnd"/>
      <w:r w:rsidRPr="00480963">
        <w:rPr>
          <w:rFonts w:asciiTheme="minorHAnsi" w:hAnsiTheme="minorHAnsi" w:cstheme="minorHAnsi"/>
        </w:rPr>
        <w:t xml:space="preserve">, M., Milešević, J., Nikolić, M.,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2017. Nutritional Assessment. Reference Module in Food Sciences. Elsevier, pp. 1–14. </w:t>
      </w:r>
      <w:proofErr w:type="spellStart"/>
      <w:r w:rsidRPr="00480963">
        <w:rPr>
          <w:rFonts w:asciiTheme="minorHAnsi" w:hAnsiTheme="minorHAnsi" w:cstheme="minorHAnsi"/>
        </w:rPr>
        <w:t>doi</w:t>
      </w:r>
      <w:proofErr w:type="spellEnd"/>
      <w:r w:rsidRPr="00480963">
        <w:rPr>
          <w:rFonts w:asciiTheme="minorHAnsi" w:hAnsiTheme="minorHAnsi" w:cstheme="minorHAnsi"/>
        </w:rPr>
        <w:t xml:space="preserve">: </w:t>
      </w:r>
      <w:hyperlink r:id="rId25" w:history="1">
        <w:r w:rsidR="00555D45" w:rsidRPr="00480963">
          <w:rPr>
            <w:rStyle w:val="Hyperlink"/>
            <w:rFonts w:asciiTheme="minorHAnsi" w:hAnsiTheme="minorHAnsi" w:cstheme="minorHAnsi"/>
          </w:rPr>
          <w:t>http://dx.doi.org/10.1016/B978-0-08-100596-5.21180-3</w:t>
        </w:r>
      </w:hyperlink>
      <w:r w:rsidR="00555D45" w:rsidRPr="00480963">
        <w:rPr>
          <w:rFonts w:asciiTheme="minorHAnsi" w:hAnsiTheme="minorHAnsi" w:cstheme="minorHAnsi"/>
        </w:rPr>
        <w:t xml:space="preserve"> </w:t>
      </w:r>
    </w:p>
    <w:p w14:paraId="11E28ADB" w14:textId="558C93A5" w:rsidR="00D866B1" w:rsidRPr="00480963" w:rsidRDefault="00D866B1"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M.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Djekic</w:t>
      </w:r>
      <w:proofErr w:type="spellEnd"/>
      <w:r w:rsidRPr="00480963">
        <w:rPr>
          <w:rFonts w:asciiTheme="minorHAnsi" w:hAnsiTheme="minorHAnsi" w:cstheme="minorHAnsi"/>
        </w:rPr>
        <w:t xml:space="preserve">-Ivankovic, M. Nikolic, M. Gurinovic, D. </w:t>
      </w:r>
      <w:proofErr w:type="spellStart"/>
      <w:r w:rsidRPr="00480963">
        <w:rPr>
          <w:rFonts w:asciiTheme="minorHAnsi" w:hAnsiTheme="minorHAnsi" w:cstheme="minorHAnsi"/>
        </w:rPr>
        <w:t>Krajnovic</w:t>
      </w:r>
      <w:proofErr w:type="spellEnd"/>
      <w:r w:rsidRPr="00480963">
        <w:rPr>
          <w:rFonts w:asciiTheme="minorHAnsi" w:hAnsiTheme="minorHAnsi" w:cstheme="minorHAnsi"/>
        </w:rPr>
        <w:t xml:space="preserve">, and M.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“Validity of the Food Frequency Questionnaire Assessing the Folate Intake in Women of Reproductive Age Living in a Country without Food Fortification: Application of the Method of Triads,” </w:t>
      </w:r>
      <w:proofErr w:type="spellStart"/>
      <w:r w:rsidRPr="00480963">
        <w:rPr>
          <w:rFonts w:asciiTheme="minorHAnsi" w:hAnsiTheme="minorHAnsi" w:cstheme="minorHAnsi"/>
        </w:rPr>
        <w:t>Nutr</w:t>
      </w:r>
      <w:proofErr w:type="spellEnd"/>
      <w:r w:rsidRPr="00480963">
        <w:rPr>
          <w:rFonts w:asciiTheme="minorHAnsi" w:hAnsiTheme="minorHAnsi" w:cstheme="minorHAnsi"/>
        </w:rPr>
        <w:t>. 2017, Vol. 9, Page 128, vol. 9, no. 2, p. 128, 2017 doi:10.3390/nu9020128</w:t>
      </w:r>
      <w:r w:rsidR="008E28DD" w:rsidRPr="00480963">
        <w:rPr>
          <w:rFonts w:asciiTheme="minorHAnsi" w:hAnsiTheme="minorHAnsi" w:cstheme="minorHAnsi"/>
        </w:rPr>
        <w:t xml:space="preserve"> </w:t>
      </w:r>
      <w:r w:rsidRPr="00480963">
        <w:rPr>
          <w:rFonts w:asciiTheme="minorHAnsi" w:hAnsiTheme="minorHAnsi" w:cstheme="minorHAnsi"/>
          <w:lang w:val="sr-Latn-RS" w:eastAsia="sr-Latn-RS"/>
        </w:rPr>
        <w:t xml:space="preserve"> </w:t>
      </w:r>
    </w:p>
    <w:p w14:paraId="3AF5A264" w14:textId="77D1B869" w:rsidR="00D866B1" w:rsidRPr="00480963" w:rsidRDefault="00D866B1"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Marija </w:t>
      </w:r>
      <w:proofErr w:type="gramStart"/>
      <w:r w:rsidRPr="00480963">
        <w:rPr>
          <w:rFonts w:asciiTheme="minorHAnsi" w:hAnsiTheme="minorHAnsi" w:cstheme="minorHAnsi"/>
        </w:rPr>
        <w:t>Knez,  Marina</w:t>
      </w:r>
      <w:proofErr w:type="gramEnd"/>
      <w:r w:rsidRPr="00480963">
        <w:rPr>
          <w:rFonts w:asciiTheme="minorHAnsi" w:hAnsiTheme="minorHAnsi" w:cstheme="minorHAnsi"/>
        </w:rPr>
        <w:t xml:space="preserve"> Nikolic, Milica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James CR </w:t>
      </w:r>
      <w:proofErr w:type="spellStart"/>
      <w:r w:rsidRPr="00480963">
        <w:rPr>
          <w:rFonts w:asciiTheme="minorHAnsi" w:hAnsiTheme="minorHAnsi" w:cstheme="minorHAnsi"/>
        </w:rPr>
        <w:t>Stangoulis</w:t>
      </w:r>
      <w:proofErr w:type="spellEnd"/>
      <w:r w:rsidRPr="00480963">
        <w:rPr>
          <w:rFonts w:asciiTheme="minorHAnsi" w:hAnsiTheme="minorHAnsi" w:cstheme="minorHAnsi"/>
        </w:rPr>
        <w:t xml:space="preserve">, Mirjana Gurinovic and Maria </w:t>
      </w:r>
      <w:proofErr w:type="spellStart"/>
      <w:r w:rsidRPr="00480963">
        <w:rPr>
          <w:rFonts w:asciiTheme="minorHAnsi" w:hAnsiTheme="minorHAnsi" w:cstheme="minorHAnsi"/>
        </w:rPr>
        <w:t>Glibetic</w:t>
      </w:r>
      <w:proofErr w:type="spellEnd"/>
      <w:r w:rsidRPr="00480963">
        <w:rPr>
          <w:rFonts w:asciiTheme="minorHAnsi" w:hAnsiTheme="minorHAnsi" w:cstheme="minorHAnsi"/>
        </w:rPr>
        <w:t>, The influence of food consumption and socio-economic factors on the relationship between zinc and iron intake and status in a healthy population, Public Health Nutrition 2017: doi:10.1017/S</w:t>
      </w:r>
      <w:proofErr w:type="gramStart"/>
      <w:r w:rsidRPr="00480963">
        <w:rPr>
          <w:rFonts w:asciiTheme="minorHAnsi" w:hAnsiTheme="minorHAnsi" w:cstheme="minorHAnsi"/>
        </w:rPr>
        <w:t>1368980017001240</w:t>
      </w:r>
      <w:r w:rsidR="007C017B" w:rsidRPr="00480963">
        <w:rPr>
          <w:rFonts w:asciiTheme="minorHAnsi" w:hAnsiTheme="minorHAnsi" w:cstheme="minorHAnsi"/>
        </w:rPr>
        <w:t xml:space="preserve"> </w:t>
      </w:r>
      <w:r w:rsidRPr="00480963">
        <w:rPr>
          <w:rFonts w:asciiTheme="minorHAnsi" w:hAnsiTheme="minorHAnsi" w:cstheme="minorHAnsi"/>
        </w:rPr>
        <w:t xml:space="preserve"> Volume</w:t>
      </w:r>
      <w:proofErr w:type="gramEnd"/>
      <w:r w:rsidRPr="00480963">
        <w:rPr>
          <w:rFonts w:asciiTheme="minorHAnsi" w:hAnsiTheme="minorHAnsi" w:cstheme="minorHAnsi"/>
        </w:rPr>
        <w:t xml:space="preserve"> 20, Issue 14 October </w:t>
      </w:r>
      <w:proofErr w:type="gramStart"/>
      <w:r w:rsidRPr="00480963">
        <w:rPr>
          <w:rFonts w:asciiTheme="minorHAnsi" w:hAnsiTheme="minorHAnsi" w:cstheme="minorHAnsi"/>
        </w:rPr>
        <w:t>2017 ,</w:t>
      </w:r>
      <w:proofErr w:type="gramEnd"/>
      <w:r w:rsidRPr="00480963">
        <w:rPr>
          <w:rFonts w:asciiTheme="minorHAnsi" w:hAnsiTheme="minorHAnsi" w:cstheme="minorHAnsi"/>
        </w:rPr>
        <w:t xml:space="preserve"> pp. 2486-2498</w:t>
      </w:r>
    </w:p>
    <w:p w14:paraId="678289FF" w14:textId="6A845281" w:rsidR="007C017B" w:rsidRPr="00480963" w:rsidRDefault="00D866B1"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Marija Knez,  James C.R. </w:t>
      </w:r>
      <w:proofErr w:type="spellStart"/>
      <w:r w:rsidRPr="00480963">
        <w:rPr>
          <w:rFonts w:asciiTheme="minorHAnsi" w:hAnsiTheme="minorHAnsi" w:cstheme="minorHAnsi"/>
        </w:rPr>
        <w:t>Stangoulis</w:t>
      </w:r>
      <w:proofErr w:type="spellEnd"/>
      <w:r w:rsidRPr="00480963">
        <w:rPr>
          <w:rFonts w:asciiTheme="minorHAnsi" w:hAnsiTheme="minorHAnsi" w:cstheme="minorHAnsi"/>
        </w:rPr>
        <w:t>,  Manja Zec,  Jasmina Debeljak-</w:t>
      </w:r>
      <w:proofErr w:type="spellStart"/>
      <w:r w:rsidRPr="00480963">
        <w:rPr>
          <w:rFonts w:asciiTheme="minorHAnsi" w:hAnsiTheme="minorHAnsi" w:cstheme="minorHAnsi"/>
        </w:rPr>
        <w:t>Martacic</w:t>
      </w:r>
      <w:proofErr w:type="spellEnd"/>
      <w:r w:rsidRPr="00480963">
        <w:rPr>
          <w:rFonts w:asciiTheme="minorHAnsi" w:hAnsiTheme="minorHAnsi" w:cstheme="minorHAnsi"/>
        </w:rPr>
        <w:t xml:space="preserve">, Zoran Pavlovic, Mirjana Gurinovic, Maria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 An initial evaluation of newly proposed biomarker of zinc status in humans - linoleic acid: </w:t>
      </w:r>
      <w:proofErr w:type="spellStart"/>
      <w:r w:rsidRPr="00480963">
        <w:rPr>
          <w:rFonts w:asciiTheme="minorHAnsi" w:hAnsiTheme="minorHAnsi" w:cstheme="minorHAnsi"/>
        </w:rPr>
        <w:t>dihomo</w:t>
      </w:r>
      <w:proofErr w:type="spellEnd"/>
      <w:r w:rsidRPr="00480963">
        <w:rPr>
          <w:rFonts w:asciiTheme="minorHAnsi" w:hAnsiTheme="minorHAnsi" w:cstheme="minorHAnsi"/>
        </w:rPr>
        <w:t xml:space="preserve">-g-linolenic acid (LA:DGLA) ratio, Clinical Nutrition ESPEN 15 (2016) 85e92 </w:t>
      </w:r>
      <w:hyperlink r:id="rId26" w:tgtFrame="_blank" w:tooltip="Persistent link using digital object identifier" w:history="1">
        <w:r w:rsidR="007C017B" w:rsidRPr="00480963">
          <w:rPr>
            <w:rStyle w:val="Hyperlink"/>
            <w:rFonts w:asciiTheme="minorHAnsi" w:hAnsiTheme="minorHAnsi" w:cstheme="minorHAnsi"/>
          </w:rPr>
          <w:t>https://doi.org/10.1016/j.clnesp.2016.06.013</w:t>
        </w:r>
      </w:hyperlink>
    </w:p>
    <w:p w14:paraId="14AFB2B9" w14:textId="7B28CE62" w:rsidR="00D866B1" w:rsidRPr="00480963" w:rsidRDefault="00D866B1" w:rsidP="00A65795">
      <w:pPr>
        <w:numPr>
          <w:ilvl w:val="0"/>
          <w:numId w:val="20"/>
        </w:numPr>
        <w:jc w:val="both"/>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2016. Nutrition Epidemiology and Public Health Nutrition. Reference Module in Food Sciences. Elsevier, pp. 1–6. </w:t>
      </w:r>
      <w:proofErr w:type="spellStart"/>
      <w:r w:rsidRPr="00480963">
        <w:rPr>
          <w:rFonts w:asciiTheme="minorHAnsi" w:hAnsiTheme="minorHAnsi" w:cstheme="minorHAnsi"/>
        </w:rPr>
        <w:t>doi</w:t>
      </w:r>
      <w:proofErr w:type="spellEnd"/>
      <w:r w:rsidRPr="00480963">
        <w:rPr>
          <w:rFonts w:asciiTheme="minorHAnsi" w:hAnsiTheme="minorHAnsi" w:cstheme="minorHAnsi"/>
        </w:rPr>
        <w:t xml:space="preserve">: </w:t>
      </w:r>
      <w:hyperlink r:id="rId27" w:history="1">
        <w:r w:rsidR="007C017B" w:rsidRPr="00480963">
          <w:rPr>
            <w:rStyle w:val="Hyperlink"/>
            <w:rFonts w:asciiTheme="minorHAnsi" w:eastAsiaTheme="majorEastAsia" w:hAnsiTheme="minorHAnsi" w:cstheme="minorHAnsi"/>
          </w:rPr>
          <w:t>http://dx.doi.org/10.1016/B978-0-08-100596-5.03491-0</w:t>
        </w:r>
      </w:hyperlink>
      <w:r w:rsidRPr="00480963">
        <w:rPr>
          <w:rFonts w:asciiTheme="minorHAnsi" w:hAnsiTheme="minorHAnsi" w:cstheme="minorHAnsi"/>
        </w:rPr>
        <w:t xml:space="preserve"> </w:t>
      </w:r>
    </w:p>
    <w:p w14:paraId="51FEACD2" w14:textId="734935C2" w:rsidR="007C017B" w:rsidRPr="00480963" w:rsidRDefault="007C017B"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  Nikolic M,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M,  Gurinovic</w:t>
      </w:r>
      <w:proofErr w:type="gramEnd"/>
      <w:r w:rsidRPr="00480963">
        <w:rPr>
          <w:rFonts w:asciiTheme="minorHAnsi" w:hAnsiTheme="minorHAnsi" w:cstheme="minorHAnsi"/>
        </w:rPr>
        <w:t xml:space="preserve"> </w:t>
      </w:r>
      <w:proofErr w:type="gramStart"/>
      <w:r w:rsidRPr="00480963">
        <w:rPr>
          <w:rFonts w:asciiTheme="minorHAnsi" w:hAnsiTheme="minorHAnsi" w:cstheme="minorHAnsi"/>
        </w:rPr>
        <w:t xml:space="preserve">M,  </w:t>
      </w:r>
      <w:proofErr w:type="spellStart"/>
      <w:r w:rsidRPr="00480963">
        <w:rPr>
          <w:rFonts w:asciiTheme="minorHAnsi" w:hAnsiTheme="minorHAnsi" w:cstheme="minorHAnsi"/>
        </w:rPr>
        <w:t>Mileševic</w:t>
      </w:r>
      <w:proofErr w:type="spellEnd"/>
      <w:proofErr w:type="gramEnd"/>
      <w:r w:rsidRPr="00480963">
        <w:rPr>
          <w:rFonts w:asciiTheme="minorHAnsi" w:hAnsiTheme="minorHAnsi" w:cstheme="minorHAnsi"/>
        </w:rPr>
        <w:t xml:space="preserve">  J, Khokhar </w:t>
      </w:r>
      <w:proofErr w:type="gramStart"/>
      <w:r w:rsidRPr="00480963">
        <w:rPr>
          <w:rFonts w:asciiTheme="minorHAnsi" w:hAnsiTheme="minorHAnsi" w:cstheme="minorHAnsi"/>
        </w:rPr>
        <w:t>S,  Chillo</w:t>
      </w:r>
      <w:proofErr w:type="gramEnd"/>
      <w:r w:rsidRPr="00480963">
        <w:rPr>
          <w:rFonts w:asciiTheme="minorHAnsi" w:hAnsiTheme="minorHAnsi" w:cstheme="minorHAnsi"/>
        </w:rPr>
        <w:t xml:space="preserve"> S, Algis </w:t>
      </w:r>
      <w:proofErr w:type="spellStart"/>
      <w:r w:rsidRPr="00480963">
        <w:rPr>
          <w:rFonts w:asciiTheme="minorHAnsi" w:hAnsiTheme="minorHAnsi" w:cstheme="minorHAnsi"/>
        </w:rPr>
        <w:t>Abaravicius</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J,  Bordoni</w:t>
      </w:r>
      <w:proofErr w:type="gramEnd"/>
      <w:r w:rsidRPr="00480963">
        <w:rPr>
          <w:rFonts w:asciiTheme="minorHAnsi" w:hAnsiTheme="minorHAnsi" w:cstheme="minorHAnsi"/>
        </w:rPr>
        <w:t xml:space="preserve"> A, Capozzi F. Identifying Critical Nutrient Intake in Groups at Risk of Poverty in Europe: The CHANCE Project Approach. Nutrients 2014; 6(4):1374-93. doi:10.3390/nu6041374  </w:t>
      </w:r>
    </w:p>
    <w:p w14:paraId="4FF5303F" w14:textId="50233E1F" w:rsidR="00D866B1" w:rsidRPr="00480963" w:rsidRDefault="00D866B1" w:rsidP="00A65795">
      <w:pPr>
        <w:numPr>
          <w:ilvl w:val="0"/>
          <w:numId w:val="20"/>
        </w:numPr>
        <w:jc w:val="both"/>
        <w:rPr>
          <w:rFonts w:asciiTheme="minorHAnsi" w:eastAsiaTheme="majorEastAsia" w:hAnsiTheme="minorHAnsi" w:cstheme="minorHAnsi"/>
          <w:u w:val="single"/>
        </w:rPr>
      </w:pPr>
      <w:proofErr w:type="spellStart"/>
      <w:r w:rsidRPr="00480963">
        <w:rPr>
          <w:rFonts w:asciiTheme="minorHAnsi" w:hAnsiTheme="minorHAnsi" w:cstheme="minorHAnsi"/>
        </w:rPr>
        <w:lastRenderedPageBreak/>
        <w:t>Djekic</w:t>
      </w:r>
      <w:proofErr w:type="spellEnd"/>
      <w:r w:rsidRPr="00480963">
        <w:rPr>
          <w:rFonts w:asciiTheme="minorHAnsi" w:hAnsiTheme="minorHAnsi" w:cstheme="minorHAnsi"/>
        </w:rPr>
        <w:t xml:space="preserve">-Ivankovic M, Weiler H, Nikolic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Gurinovic </w:t>
      </w:r>
      <w:proofErr w:type="gramStart"/>
      <w:r w:rsidRPr="00480963">
        <w:rPr>
          <w:rFonts w:asciiTheme="minorHAnsi" w:hAnsiTheme="minorHAnsi" w:cstheme="minorHAnsi"/>
        </w:rPr>
        <w:t>M,  Mandic</w:t>
      </w:r>
      <w:proofErr w:type="gramEnd"/>
      <w:r w:rsidRPr="00480963">
        <w:rPr>
          <w:rFonts w:asciiTheme="minorHAnsi" w:hAnsiTheme="minorHAnsi" w:cstheme="minorHAnsi"/>
        </w:rPr>
        <w:t xml:space="preserve"> </w:t>
      </w:r>
      <w:proofErr w:type="spellStart"/>
      <w:r w:rsidRPr="00480963">
        <w:rPr>
          <w:rFonts w:asciiTheme="minorHAnsi" w:hAnsiTheme="minorHAnsi" w:cstheme="minorHAnsi"/>
        </w:rPr>
        <w:t>Lj</w:t>
      </w:r>
      <w:proofErr w:type="spellEnd"/>
      <w:r w:rsidRPr="00480963">
        <w:rPr>
          <w:rFonts w:asciiTheme="minorHAnsi" w:hAnsiTheme="minorHAnsi" w:cstheme="minorHAnsi"/>
        </w:rPr>
        <w:t xml:space="preserve">,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Validity of an FFQ assessing the vitamin D intake of young Serbian women living in a region without food fortification: the method of triads model, Public Health Nutrition, 2015 </w:t>
      </w:r>
      <w:r w:rsidRPr="00480963">
        <w:rPr>
          <w:rStyle w:val="Hyperlink"/>
          <w:rFonts w:asciiTheme="minorHAnsi" w:eastAsiaTheme="majorEastAsia" w:hAnsiTheme="minorHAnsi" w:cstheme="minorHAnsi"/>
        </w:rPr>
        <w:t xml:space="preserve">doi:10.1017/S136898001500138X    </w:t>
      </w:r>
    </w:p>
    <w:p w14:paraId="7EE3EA7C" w14:textId="4AF770BE" w:rsidR="00312796" w:rsidRPr="00480963" w:rsidRDefault="00312796" w:rsidP="00A65795">
      <w:pPr>
        <w:numPr>
          <w:ilvl w:val="0"/>
          <w:numId w:val="20"/>
        </w:numPr>
        <w:jc w:val="both"/>
        <w:rPr>
          <w:rFonts w:asciiTheme="minorHAnsi" w:hAnsiTheme="minorHAnsi" w:cstheme="minorHAnsi"/>
        </w:rPr>
      </w:pPr>
      <w:proofErr w:type="spellStart"/>
      <w:r w:rsidRPr="00480963">
        <w:rPr>
          <w:rFonts w:asciiTheme="minorHAnsi" w:hAnsiTheme="minorHAnsi" w:cstheme="minorHAnsi"/>
        </w:rPr>
        <w:t>Samoggia</w:t>
      </w:r>
      <w:proofErr w:type="spellEnd"/>
      <w:r w:rsidRPr="00480963">
        <w:rPr>
          <w:rFonts w:asciiTheme="minorHAnsi" w:hAnsiTheme="minorHAnsi" w:cstheme="minorHAnsi"/>
        </w:rPr>
        <w:t xml:space="preserve">, Antonella &amp; Arvola, Anne &amp; </w:t>
      </w:r>
      <w:proofErr w:type="spellStart"/>
      <w:r w:rsidRPr="00480963">
        <w:rPr>
          <w:rFonts w:asciiTheme="minorHAnsi" w:hAnsiTheme="minorHAnsi" w:cstheme="minorHAnsi"/>
        </w:rPr>
        <w:t>Bertazzoli</w:t>
      </w:r>
      <w:proofErr w:type="spellEnd"/>
      <w:r w:rsidRPr="00480963">
        <w:rPr>
          <w:rFonts w:asciiTheme="minorHAnsi" w:hAnsiTheme="minorHAnsi" w:cstheme="minorHAnsi"/>
        </w:rPr>
        <w:t xml:space="preserve">, Aldo &amp; Gurinovic, Mirjana &amp; Hendrixson, Vaiva &amp; </w:t>
      </w:r>
      <w:proofErr w:type="spellStart"/>
      <w:r w:rsidRPr="00480963">
        <w:rPr>
          <w:rFonts w:asciiTheme="minorHAnsi" w:hAnsiTheme="minorHAnsi" w:cstheme="minorHAnsi"/>
        </w:rPr>
        <w:t>Rivarolifi</w:t>
      </w:r>
      <w:proofErr w:type="spellEnd"/>
      <w:r w:rsidRPr="00480963">
        <w:rPr>
          <w:rFonts w:asciiTheme="minorHAnsi" w:hAnsiTheme="minorHAnsi" w:cstheme="minorHAnsi"/>
        </w:rPr>
        <w:t xml:space="preserve">, Sergio &amp; Ruggeri, Arianna, 2014. "Offering Low-Cost Healthy Food: </w:t>
      </w:r>
      <w:proofErr w:type="gramStart"/>
      <w:r w:rsidRPr="00480963">
        <w:rPr>
          <w:rFonts w:asciiTheme="minorHAnsi" w:hAnsiTheme="minorHAnsi" w:cstheme="minorHAnsi"/>
        </w:rPr>
        <w:t>an</w:t>
      </w:r>
      <w:proofErr w:type="gramEnd"/>
      <w:r w:rsidRPr="00480963">
        <w:rPr>
          <w:rFonts w:asciiTheme="minorHAnsi" w:hAnsiTheme="minorHAnsi" w:cstheme="minorHAnsi"/>
        </w:rPr>
        <w:t xml:space="preserve"> Exploration of Food Manufacturers’ and Retailers’ Perspectives," International Food and Agribusiness Management Review, International Food and Agribusiness Management Association, vol. 17(4), pages 1-32, November.</w:t>
      </w:r>
      <w:r w:rsidRPr="00480963">
        <w:rPr>
          <w:rFonts w:asciiTheme="minorHAnsi" w:hAnsiTheme="minorHAnsi" w:cstheme="minorHAnsi"/>
          <w:color w:val="333333"/>
          <w:shd w:val="clear" w:color="auto" w:fill="FFFFFF"/>
        </w:rPr>
        <w:t xml:space="preserve"> </w:t>
      </w:r>
      <w:r w:rsidRPr="00480963">
        <w:rPr>
          <w:rFonts w:asciiTheme="minorHAnsi" w:hAnsiTheme="minorHAnsi" w:cstheme="minorHAnsi"/>
        </w:rPr>
        <w:t xml:space="preserve">DOI: 10.22004/ag.econ.188708  </w:t>
      </w:r>
    </w:p>
    <w:p w14:paraId="18576998" w14:textId="2F9B965B" w:rsidR="002124AE" w:rsidRPr="00480963" w:rsidRDefault="002124AE"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Iglesia, I., Mouratidou, T.  González-Gross, M., Novakovic, R., </w:t>
      </w:r>
      <w:proofErr w:type="spellStart"/>
      <w:r w:rsidRPr="00480963">
        <w:rPr>
          <w:rFonts w:asciiTheme="minorHAnsi" w:hAnsiTheme="minorHAnsi" w:cstheme="minorHAnsi"/>
        </w:rPr>
        <w:t>Breidenassel</w:t>
      </w:r>
      <w:proofErr w:type="spellEnd"/>
      <w:r w:rsidRPr="00480963">
        <w:rPr>
          <w:rFonts w:asciiTheme="minorHAnsi" w:hAnsiTheme="minorHAnsi" w:cstheme="minorHAnsi"/>
        </w:rPr>
        <w:t xml:space="preserve">, C.3 Jiménez-Pavón, D., Huybrechts, I. De </w:t>
      </w:r>
      <w:proofErr w:type="spellStart"/>
      <w:r w:rsidRPr="00480963">
        <w:rPr>
          <w:rFonts w:asciiTheme="minorHAnsi" w:hAnsiTheme="minorHAnsi" w:cstheme="minorHAnsi"/>
        </w:rPr>
        <w:t>Henauw</w:t>
      </w:r>
      <w:proofErr w:type="spellEnd"/>
      <w:r w:rsidRPr="00480963">
        <w:rPr>
          <w:rFonts w:asciiTheme="minorHAnsi" w:hAnsiTheme="minorHAnsi" w:cstheme="minorHAnsi"/>
        </w:rPr>
        <w:t xml:space="preserve">, S., Geelen, A., </w:t>
      </w:r>
      <w:proofErr w:type="spellStart"/>
      <w:r w:rsidRPr="00480963">
        <w:rPr>
          <w:rFonts w:asciiTheme="minorHAnsi" w:hAnsiTheme="minorHAnsi" w:cstheme="minorHAnsi"/>
        </w:rPr>
        <w:t>Gottrand</w:t>
      </w:r>
      <w:proofErr w:type="spellEnd"/>
      <w:r w:rsidRPr="00480963">
        <w:rPr>
          <w:rFonts w:asciiTheme="minorHAnsi" w:hAnsiTheme="minorHAnsi" w:cstheme="minorHAnsi"/>
        </w:rPr>
        <w:t xml:space="preserve">, F., </w:t>
      </w:r>
      <w:proofErr w:type="spellStart"/>
      <w:r w:rsidRPr="00480963">
        <w:rPr>
          <w:rFonts w:asciiTheme="minorHAnsi" w:hAnsiTheme="minorHAnsi" w:cstheme="minorHAnsi"/>
        </w:rPr>
        <w:t>Kafatos</w:t>
      </w:r>
      <w:proofErr w:type="spellEnd"/>
      <w:r w:rsidRPr="00480963">
        <w:rPr>
          <w:rFonts w:asciiTheme="minorHAnsi" w:hAnsiTheme="minorHAnsi" w:cstheme="minorHAnsi"/>
        </w:rPr>
        <w:t xml:space="preserve">, A., Mistura, L., Pérez de Heredia, F., Widhalm, K., </w:t>
      </w:r>
      <w:proofErr w:type="spellStart"/>
      <w:r w:rsidRPr="00480963">
        <w:rPr>
          <w:rFonts w:asciiTheme="minorHAnsi" w:hAnsiTheme="minorHAnsi" w:cstheme="minorHAnsi"/>
        </w:rPr>
        <w:t>Manios</w:t>
      </w:r>
      <w:proofErr w:type="spellEnd"/>
      <w:r w:rsidRPr="00480963">
        <w:rPr>
          <w:rFonts w:asciiTheme="minorHAnsi" w:hAnsiTheme="minorHAnsi" w:cstheme="minorHAnsi"/>
        </w:rPr>
        <w:t xml:space="preserve">, Y., Molnar, D. Stehle P., Gurinovic M.,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A.E.J.M., Van´t Veer, P., and Moreno, L.A.  on behalf of the HELENA study group, Socioeconomic determinants of folate and vitamin B12 intakes and related concentrations of biomarkers in European adolescents: The HELENA Study,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Res (2014), </w:t>
      </w:r>
      <w:hyperlink r:id="rId28" w:history="1">
        <w:r w:rsidRPr="00480963">
          <w:rPr>
            <w:rStyle w:val="Hyperlink"/>
            <w:rFonts w:asciiTheme="minorHAnsi" w:hAnsiTheme="minorHAnsi" w:cstheme="minorHAnsi"/>
          </w:rPr>
          <w:t>http://dx.doi.org/10.1016/j.nutres.2014.01.006</w:t>
        </w:r>
      </w:hyperlink>
    </w:p>
    <w:p w14:paraId="5588038C" w14:textId="381B5A94" w:rsidR="00312796" w:rsidRPr="00480963" w:rsidRDefault="002124AE" w:rsidP="00A65795">
      <w:pPr>
        <w:numPr>
          <w:ilvl w:val="0"/>
          <w:numId w:val="20"/>
        </w:numPr>
        <w:jc w:val="both"/>
        <w:rPr>
          <w:rFonts w:asciiTheme="minorHAnsi" w:hAnsiTheme="minorHAnsi" w:cstheme="minorHAnsi"/>
          <w:lang w:val="en-US"/>
        </w:rPr>
      </w:pPr>
      <w:bookmarkStart w:id="4" w:name="_Hlk188291181"/>
      <w:r w:rsidRPr="00480963">
        <w:rPr>
          <w:rFonts w:asciiTheme="minorHAnsi" w:hAnsiTheme="minorHAnsi" w:cstheme="minorHAnsi"/>
        </w:rPr>
        <w:t xml:space="preserve">Novakovic, R., </w:t>
      </w:r>
      <w:proofErr w:type="spellStart"/>
      <w:r w:rsidRPr="00480963">
        <w:rPr>
          <w:rFonts w:asciiTheme="minorHAnsi" w:hAnsiTheme="minorHAnsi" w:cstheme="minorHAnsi"/>
        </w:rPr>
        <w:t>Cavelaars</w:t>
      </w:r>
      <w:proofErr w:type="spellEnd"/>
      <w:r w:rsidRPr="00480963">
        <w:rPr>
          <w:rFonts w:asciiTheme="minorHAnsi" w:hAnsiTheme="minorHAnsi" w:cstheme="minorHAnsi"/>
        </w:rPr>
        <w:t>, A. E.J.M., Bekkering, G. E., Roman-</w:t>
      </w:r>
      <w:proofErr w:type="spellStart"/>
      <w:proofErr w:type="gramStart"/>
      <w:r w:rsidRPr="00480963">
        <w:rPr>
          <w:rFonts w:asciiTheme="minorHAnsi" w:hAnsiTheme="minorHAnsi" w:cstheme="minorHAnsi"/>
        </w:rPr>
        <w:t>Vinas,B</w:t>
      </w:r>
      <w:proofErr w:type="spellEnd"/>
      <w:r w:rsidRPr="00480963">
        <w:rPr>
          <w:rFonts w:asciiTheme="minorHAnsi" w:hAnsiTheme="minorHAnsi" w:cstheme="minorHAnsi"/>
        </w:rPr>
        <w:t>.,  Ngo</w:t>
      </w:r>
      <w:proofErr w:type="gramEnd"/>
      <w:r w:rsidRPr="00480963">
        <w:rPr>
          <w:rFonts w:asciiTheme="minorHAnsi" w:hAnsiTheme="minorHAnsi" w:cstheme="minorHAnsi"/>
        </w:rPr>
        <w:t xml:space="preserve">, J., Gurinovic, M.,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Nikolic, M., </w:t>
      </w:r>
      <w:proofErr w:type="spellStart"/>
      <w:r w:rsidRPr="00480963">
        <w:rPr>
          <w:rFonts w:asciiTheme="minorHAnsi" w:hAnsiTheme="minorHAnsi" w:cstheme="minorHAnsi"/>
        </w:rPr>
        <w:t>Golesorkhi</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Warthon</w:t>
      </w:r>
      <w:proofErr w:type="spellEnd"/>
      <w:r w:rsidRPr="00480963">
        <w:rPr>
          <w:rFonts w:asciiTheme="minorHAnsi" w:hAnsiTheme="minorHAnsi" w:cstheme="minorHAnsi"/>
        </w:rPr>
        <w:t xml:space="preserve"> Medina, M., </w:t>
      </w:r>
      <w:proofErr w:type="spellStart"/>
      <w:r w:rsidRPr="00480963">
        <w:rPr>
          <w:rFonts w:asciiTheme="minorHAnsi" w:hAnsiTheme="minorHAnsi" w:cstheme="minorHAnsi"/>
        </w:rPr>
        <w:t>Satalic</w:t>
      </w:r>
      <w:proofErr w:type="spellEnd"/>
      <w:r w:rsidRPr="00480963">
        <w:rPr>
          <w:rFonts w:asciiTheme="minorHAnsi" w:hAnsiTheme="minorHAnsi" w:cstheme="minorHAnsi"/>
        </w:rPr>
        <w:t xml:space="preserve">, Z., </w:t>
      </w:r>
      <w:proofErr w:type="spellStart"/>
      <w:proofErr w:type="gramStart"/>
      <w:r w:rsidRPr="00480963">
        <w:rPr>
          <w:rFonts w:asciiTheme="minorHAnsi" w:hAnsiTheme="minorHAnsi" w:cstheme="minorHAnsi"/>
        </w:rPr>
        <w:t>Geelen,A</w:t>
      </w:r>
      <w:proofErr w:type="spellEnd"/>
      <w:r w:rsidRPr="00480963">
        <w:rPr>
          <w:rFonts w:asciiTheme="minorHAnsi" w:hAnsiTheme="minorHAnsi" w:cstheme="minorHAnsi"/>
        </w:rPr>
        <w:t>.,  Serra</w:t>
      </w:r>
      <w:proofErr w:type="gramEnd"/>
      <w:r w:rsidRPr="00480963">
        <w:rPr>
          <w:rFonts w:asciiTheme="minorHAnsi" w:hAnsiTheme="minorHAnsi" w:cstheme="minorHAnsi"/>
        </w:rPr>
        <w:t xml:space="preserve"> </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L., </w:t>
      </w:r>
      <w:proofErr w:type="spellStart"/>
      <w:r w:rsidRPr="00480963">
        <w:rPr>
          <w:rFonts w:asciiTheme="minorHAnsi" w:hAnsiTheme="minorHAnsi" w:cstheme="minorHAnsi"/>
        </w:rPr>
        <w:t>van’t</w:t>
      </w:r>
      <w:proofErr w:type="spellEnd"/>
      <w:r w:rsidRPr="00480963">
        <w:rPr>
          <w:rFonts w:asciiTheme="minorHAnsi" w:hAnsiTheme="minorHAnsi" w:cstheme="minorHAnsi"/>
        </w:rPr>
        <w:t xml:space="preserve"> Veer, P., &amp; de Groot, L.C.P.G.M. (2012). Micronutrient intake and status in Central and Eastern Europe compared with other European countries, results from the EURRECA network. Public Health Nutrition, 16, 824-840.</w:t>
      </w:r>
      <w:r w:rsidR="00312796" w:rsidRPr="00480963">
        <w:rPr>
          <w:rFonts w:asciiTheme="minorHAnsi" w:hAnsiTheme="minorHAnsi" w:cstheme="minorHAnsi"/>
          <w:color w:val="525254"/>
          <w:lang w:val="en-US" w:eastAsia="en-US"/>
        </w:rPr>
        <w:t xml:space="preserve"> </w:t>
      </w:r>
      <w:r w:rsidR="00312796" w:rsidRPr="00480963">
        <w:rPr>
          <w:rFonts w:asciiTheme="minorHAnsi" w:hAnsiTheme="minorHAnsi" w:cstheme="minorHAnsi"/>
          <w:lang w:val="en-US"/>
        </w:rPr>
        <w:t>DOI: </w:t>
      </w:r>
      <w:hyperlink r:id="rId29" w:tgtFrame="_blank" w:history="1">
        <w:r w:rsidR="00312796" w:rsidRPr="00480963">
          <w:rPr>
            <w:rStyle w:val="Hyperlink"/>
            <w:rFonts w:asciiTheme="minorHAnsi" w:hAnsiTheme="minorHAnsi" w:cstheme="minorHAnsi"/>
            <w:lang w:val="en-US"/>
          </w:rPr>
          <w:t>10.1017/S1368980012004077</w:t>
        </w:r>
      </w:hyperlink>
    </w:p>
    <w:p w14:paraId="5FFD2118" w14:textId="53F52683" w:rsidR="002124AE" w:rsidRPr="00480963" w:rsidRDefault="00312796"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 </w:t>
      </w:r>
      <w:r w:rsidR="002124AE" w:rsidRPr="00480963">
        <w:rPr>
          <w:rFonts w:asciiTheme="minorHAnsi" w:hAnsiTheme="minorHAnsi" w:cstheme="minorHAnsi"/>
        </w:rPr>
        <w:t>Mensink GB, Fletcher R, Gurinovic M, Huybrechts I, Lafay L, Serra-</w:t>
      </w:r>
      <w:proofErr w:type="spellStart"/>
      <w:r w:rsidR="002124AE" w:rsidRPr="00480963">
        <w:rPr>
          <w:rFonts w:asciiTheme="minorHAnsi" w:hAnsiTheme="minorHAnsi" w:cstheme="minorHAnsi"/>
        </w:rPr>
        <w:t>Majem</w:t>
      </w:r>
      <w:proofErr w:type="spellEnd"/>
      <w:r w:rsidR="002124AE" w:rsidRPr="00480963">
        <w:rPr>
          <w:rFonts w:asciiTheme="minorHAnsi" w:hAnsiTheme="minorHAnsi" w:cstheme="minorHAnsi"/>
        </w:rPr>
        <w:t xml:space="preserve"> </w:t>
      </w:r>
      <w:proofErr w:type="spellStart"/>
      <w:proofErr w:type="gramStart"/>
      <w:r w:rsidR="002124AE" w:rsidRPr="00480963">
        <w:rPr>
          <w:rFonts w:asciiTheme="minorHAnsi" w:hAnsiTheme="minorHAnsi" w:cstheme="minorHAnsi"/>
        </w:rPr>
        <w:t>L,Szponar</w:t>
      </w:r>
      <w:proofErr w:type="spellEnd"/>
      <w:proofErr w:type="gramEnd"/>
      <w:r w:rsidR="002124AE" w:rsidRPr="00480963">
        <w:rPr>
          <w:rFonts w:asciiTheme="minorHAnsi" w:hAnsiTheme="minorHAnsi" w:cstheme="minorHAnsi"/>
        </w:rPr>
        <w:t xml:space="preserve"> L, Tetens I, Verkaik-Kloosterman J, Baka A, Stephen AM. Mapping low intake of micronutrients across Europe. British Journal of Nutrition. 2013;110(4):755-73.20.</w:t>
      </w:r>
      <w:r w:rsidR="002124AE" w:rsidRPr="00480963">
        <w:rPr>
          <w:rFonts w:asciiTheme="minorHAnsi" w:hAnsiTheme="minorHAnsi" w:cstheme="minorHAnsi"/>
          <w:color w:val="212121"/>
          <w:lang w:val="en-US" w:eastAsia="en-US"/>
        </w:rPr>
        <w:t xml:space="preserve"> </w:t>
      </w:r>
      <w:r w:rsidR="002124AE" w:rsidRPr="00480963">
        <w:rPr>
          <w:rFonts w:asciiTheme="minorHAnsi" w:hAnsiTheme="minorHAnsi" w:cstheme="minorHAnsi"/>
          <w:lang w:val="en-US"/>
        </w:rPr>
        <w:t>DOI: </w:t>
      </w:r>
      <w:hyperlink r:id="rId30" w:tgtFrame="_blank" w:history="1">
        <w:r w:rsidR="002124AE" w:rsidRPr="00480963">
          <w:rPr>
            <w:rStyle w:val="Hyperlink"/>
            <w:rFonts w:asciiTheme="minorHAnsi" w:eastAsiaTheme="majorEastAsia" w:hAnsiTheme="minorHAnsi" w:cstheme="minorHAnsi"/>
            <w:lang w:val="en-US"/>
          </w:rPr>
          <w:t>10.1017/S000711451200565X</w:t>
        </w:r>
      </w:hyperlink>
    </w:p>
    <w:p w14:paraId="0CEB8D3C" w14:textId="093DE768" w:rsidR="002124AE" w:rsidRPr="00480963" w:rsidRDefault="002124AE"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Roman Viñas B, Ribas Barba L, Ngo J, Gurinovic M, Novakovic R,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A. Projected prevalence of inadequate nutrient intakes in Europe. Ann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w:t>
      </w:r>
      <w:proofErr w:type="spellStart"/>
      <w:r w:rsidRPr="00480963">
        <w:rPr>
          <w:rFonts w:asciiTheme="minorHAnsi" w:hAnsiTheme="minorHAnsi" w:cstheme="minorHAnsi"/>
        </w:rPr>
        <w:t>Metab</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2011;59:84</w:t>
      </w:r>
      <w:proofErr w:type="gramEnd"/>
      <w:r w:rsidRPr="00480963">
        <w:rPr>
          <w:rFonts w:asciiTheme="minorHAnsi" w:hAnsiTheme="minorHAnsi" w:cstheme="minorHAnsi"/>
        </w:rPr>
        <w:t>–95 DOI: 10.1159/000332762</w:t>
      </w:r>
      <w:r w:rsidR="00312796" w:rsidRPr="00480963">
        <w:rPr>
          <w:rFonts w:asciiTheme="minorHAnsi" w:hAnsiTheme="minorHAnsi" w:cstheme="minorHAnsi"/>
        </w:rPr>
        <w:t xml:space="preserve"> </w:t>
      </w:r>
    </w:p>
    <w:bookmarkEnd w:id="4"/>
    <w:p w14:paraId="3AEC759B" w14:textId="77777777" w:rsidR="002124AE" w:rsidRPr="00480963" w:rsidRDefault="002124AE" w:rsidP="00A65795">
      <w:pPr>
        <w:numPr>
          <w:ilvl w:val="0"/>
          <w:numId w:val="20"/>
        </w:numPr>
        <w:jc w:val="both"/>
        <w:rPr>
          <w:rFonts w:asciiTheme="minorHAnsi" w:hAnsiTheme="minorHAnsi" w:cstheme="minorHAnsi"/>
        </w:rPr>
      </w:pPr>
      <w:r w:rsidRPr="00480963">
        <w:rPr>
          <w:rFonts w:asciiTheme="minorHAnsi" w:hAnsiTheme="minorHAnsi" w:cstheme="minorHAnsi"/>
        </w:rPr>
        <w:t xml:space="preserve">Joy Ngo, </w:t>
      </w:r>
      <w:proofErr w:type="spellStart"/>
      <w:r w:rsidRPr="00480963">
        <w:rPr>
          <w:rFonts w:asciiTheme="minorHAnsi" w:hAnsiTheme="minorHAnsi" w:cstheme="minorHAnsi"/>
        </w:rPr>
        <w:t>Lluís</w:t>
      </w:r>
      <w:proofErr w:type="spellEnd"/>
      <w:r w:rsidRPr="00480963">
        <w:rPr>
          <w:rFonts w:asciiTheme="minorHAnsi" w:hAnsiTheme="minorHAnsi" w:cstheme="minorHAnsi"/>
        </w:rPr>
        <w:t xml:space="preserve"> Serra-</w:t>
      </w:r>
      <w:proofErr w:type="spellStart"/>
      <w:proofErr w:type="gramStart"/>
      <w:r w:rsidRPr="00480963">
        <w:rPr>
          <w:rFonts w:asciiTheme="minorHAnsi" w:hAnsiTheme="minorHAnsi" w:cstheme="minorHAnsi"/>
        </w:rPr>
        <w:t>Majem</w:t>
      </w:r>
      <w:proofErr w:type="spellEnd"/>
      <w:r w:rsidRPr="00480963">
        <w:rPr>
          <w:rFonts w:asciiTheme="minorHAnsi" w:hAnsiTheme="minorHAnsi" w:cstheme="minorHAnsi"/>
        </w:rPr>
        <w:t xml:space="preserve"> ,</w:t>
      </w:r>
      <w:proofErr w:type="gramEnd"/>
      <w:r w:rsidRPr="00480963">
        <w:rPr>
          <w:rFonts w:asciiTheme="minorHAnsi" w:hAnsiTheme="minorHAnsi" w:cstheme="minorHAnsi"/>
        </w:rPr>
        <w:t xml:space="preserve"> Mirjana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and Lene Frost-</w:t>
      </w:r>
      <w:proofErr w:type="gramStart"/>
      <w:r w:rsidRPr="00480963">
        <w:rPr>
          <w:rFonts w:asciiTheme="minorHAnsi" w:hAnsiTheme="minorHAnsi" w:cstheme="minorHAnsi"/>
        </w:rPr>
        <w:t>Andersen ,How</w:t>
      </w:r>
      <w:proofErr w:type="gramEnd"/>
      <w:r w:rsidRPr="00480963">
        <w:rPr>
          <w:rFonts w:asciiTheme="minorHAnsi" w:hAnsiTheme="minorHAnsi" w:cstheme="minorHAnsi"/>
        </w:rPr>
        <w:t xml:space="preserve"> dietary intake methodology is adapted for use in European immigrant population    groups – a review. Brit J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(2009), 101, Suppl. 2, S86–S94. doi:10.1017/S0007114509990626</w:t>
      </w:r>
    </w:p>
    <w:p w14:paraId="5105067E" w14:textId="59860B00" w:rsidR="002124AE" w:rsidRPr="00480963" w:rsidRDefault="002124AE" w:rsidP="006B15BB">
      <w:pPr>
        <w:spacing w:before="120" w:after="120" w:line="360" w:lineRule="auto"/>
        <w:jc w:val="both"/>
        <w:rPr>
          <w:rFonts w:asciiTheme="minorHAnsi" w:hAnsiTheme="minorHAnsi" w:cstheme="minorHAnsi"/>
          <w:bCs/>
          <w:lang w:val="en-US"/>
        </w:rPr>
      </w:pPr>
      <w:r w:rsidRPr="00480963">
        <w:rPr>
          <w:rFonts w:asciiTheme="minorHAnsi" w:hAnsiTheme="minorHAnsi" w:cstheme="minorHAnsi"/>
          <w:b/>
          <w:bCs/>
          <w:lang w:val="en-US"/>
        </w:rPr>
        <w:t>Capacity development, food composition database</w:t>
      </w:r>
      <w:r w:rsidR="006B15BB" w:rsidRPr="00480963">
        <w:rPr>
          <w:rFonts w:asciiTheme="minorHAnsi" w:hAnsiTheme="minorHAnsi" w:cstheme="minorHAnsi"/>
          <w:b/>
          <w:bCs/>
          <w:lang w:val="en-US"/>
        </w:rPr>
        <w:t>s</w:t>
      </w:r>
      <w:r w:rsidRPr="00480963">
        <w:rPr>
          <w:rFonts w:asciiTheme="minorHAnsi" w:hAnsiTheme="minorHAnsi" w:cstheme="minorHAnsi"/>
          <w:b/>
          <w:bCs/>
          <w:lang w:val="en-US"/>
        </w:rPr>
        <w:t>, nutritional tools </w:t>
      </w:r>
    </w:p>
    <w:p w14:paraId="74D56652" w14:textId="5B2F346F" w:rsidR="00B82621" w:rsidRPr="00480963" w:rsidRDefault="00B82621" w:rsidP="007A1B15">
      <w:pPr>
        <w:numPr>
          <w:ilvl w:val="0"/>
          <w:numId w:val="1"/>
        </w:numPr>
        <w:jc w:val="both"/>
        <w:rPr>
          <w:rFonts w:asciiTheme="minorHAnsi" w:hAnsiTheme="minorHAnsi" w:cstheme="minorHAnsi"/>
        </w:rPr>
      </w:pPr>
      <w:r w:rsidRPr="00480963">
        <w:rPr>
          <w:rFonts w:asciiTheme="minorHAnsi" w:hAnsiTheme="minorHAnsi" w:cstheme="minorHAnsi"/>
        </w:rPr>
        <w:t xml:space="preserve">Gurinovic, M., </w:t>
      </w:r>
      <w:proofErr w:type="spellStart"/>
      <w:r w:rsidRPr="00480963">
        <w:rPr>
          <w:rFonts w:asciiTheme="minorHAnsi" w:hAnsiTheme="minorHAnsi" w:cstheme="minorHAnsi"/>
        </w:rPr>
        <w:t>Milesevic</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Ranic, M.,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Capacity development in food and nutrition in central and Eastern Europe: A decade of achievements, Food Policy 96 (2020) 101850 </w:t>
      </w:r>
      <w:hyperlink r:id="rId31" w:history="1">
        <w:r w:rsidRPr="00480963">
          <w:rPr>
            <w:rStyle w:val="Hyperlink"/>
            <w:rFonts w:asciiTheme="minorHAnsi" w:eastAsiaTheme="majorEastAsia" w:hAnsiTheme="minorHAnsi" w:cstheme="minorHAnsi"/>
          </w:rPr>
          <w:t>https://doi.org/10.1016/j.foodpol.2020.101850</w:t>
        </w:r>
      </w:hyperlink>
      <w:r w:rsidRPr="00480963">
        <w:rPr>
          <w:rFonts w:asciiTheme="minorHAnsi" w:hAnsiTheme="minorHAnsi" w:cstheme="minorHAnsi"/>
        </w:rPr>
        <w:t xml:space="preserve">  in: Special Issue Food Policy: Sustainable Food Systems for Healthy Diets in Europe and Central Asia, Volume 96, 2020, </w:t>
      </w:r>
      <w:hyperlink r:id="rId32" w:history="1">
        <w:r w:rsidRPr="00480963">
          <w:rPr>
            <w:rStyle w:val="Hyperlink"/>
            <w:rFonts w:asciiTheme="minorHAnsi" w:eastAsiaTheme="majorEastAsia" w:hAnsiTheme="minorHAnsi" w:cstheme="minorHAnsi"/>
          </w:rPr>
          <w:t>https://www.sciencedirect.com/journal/food-policy/vol/96/suppl/C</w:t>
        </w:r>
      </w:hyperlink>
      <w:r w:rsidRPr="00480963">
        <w:rPr>
          <w:rFonts w:asciiTheme="minorHAnsi" w:hAnsiTheme="minorHAnsi" w:cstheme="minorHAnsi"/>
        </w:rPr>
        <w:t xml:space="preserve"> </w:t>
      </w:r>
    </w:p>
    <w:p w14:paraId="36FC66EC" w14:textId="6C94D04B" w:rsidR="002124AE" w:rsidRPr="00480963" w:rsidRDefault="002124AE" w:rsidP="007A1B15">
      <w:pPr>
        <w:numPr>
          <w:ilvl w:val="0"/>
          <w:numId w:val="5"/>
        </w:numPr>
        <w:jc w:val="both"/>
        <w:rPr>
          <w:rFonts w:asciiTheme="minorHAnsi" w:hAnsiTheme="minorHAnsi" w:cstheme="minorHAnsi"/>
        </w:rPr>
      </w:pPr>
      <w:r w:rsidRPr="00480963">
        <w:rPr>
          <w:rFonts w:asciiTheme="minorHAnsi" w:hAnsiTheme="minorHAnsi" w:cstheme="minorHAnsi"/>
        </w:rPr>
        <w:t xml:space="preserve">Alison L. Eldridge, Carmen </w:t>
      </w:r>
      <w:proofErr w:type="spellStart"/>
      <w:proofErr w:type="gramStart"/>
      <w:r w:rsidRPr="00480963">
        <w:rPr>
          <w:rFonts w:asciiTheme="minorHAnsi" w:hAnsiTheme="minorHAnsi" w:cstheme="minorHAnsi"/>
        </w:rPr>
        <w:t>Piernas</w:t>
      </w:r>
      <w:proofErr w:type="spellEnd"/>
      <w:r w:rsidRPr="00480963">
        <w:rPr>
          <w:rFonts w:asciiTheme="minorHAnsi" w:hAnsiTheme="minorHAnsi" w:cstheme="minorHAnsi"/>
        </w:rPr>
        <w:t xml:space="preserve"> ,</w:t>
      </w:r>
      <w:proofErr w:type="gramEnd"/>
      <w:r w:rsidRPr="00480963">
        <w:rPr>
          <w:rFonts w:asciiTheme="minorHAnsi" w:hAnsiTheme="minorHAnsi" w:cstheme="minorHAnsi"/>
        </w:rPr>
        <w:t xml:space="preserve"> Anne-Kathrin </w:t>
      </w:r>
      <w:proofErr w:type="gramStart"/>
      <w:r w:rsidRPr="00480963">
        <w:rPr>
          <w:rFonts w:asciiTheme="minorHAnsi" w:hAnsiTheme="minorHAnsi" w:cstheme="minorHAnsi"/>
        </w:rPr>
        <w:t>Illner ,</w:t>
      </w:r>
      <w:proofErr w:type="gramEnd"/>
      <w:r w:rsidRPr="00480963">
        <w:rPr>
          <w:rFonts w:asciiTheme="minorHAnsi" w:hAnsiTheme="minorHAnsi" w:cstheme="minorHAnsi"/>
        </w:rPr>
        <w:t xml:space="preserve"> Michael J. </w:t>
      </w:r>
      <w:proofErr w:type="gramStart"/>
      <w:r w:rsidRPr="00480963">
        <w:rPr>
          <w:rFonts w:asciiTheme="minorHAnsi" w:hAnsiTheme="minorHAnsi" w:cstheme="minorHAnsi"/>
        </w:rPr>
        <w:t>Gibney  ,</w:t>
      </w:r>
      <w:proofErr w:type="gramEnd"/>
      <w:r w:rsidRPr="00480963">
        <w:rPr>
          <w:rFonts w:asciiTheme="minorHAnsi" w:hAnsiTheme="minorHAnsi" w:cstheme="minorHAnsi"/>
        </w:rPr>
        <w:t xml:space="preserve"> Mirjana A. Gurinovic</w:t>
      </w:r>
      <w:proofErr w:type="gramStart"/>
      <w:r w:rsidRPr="00480963">
        <w:rPr>
          <w:rFonts w:asciiTheme="minorHAnsi" w:hAnsiTheme="minorHAnsi" w:cstheme="minorHAnsi"/>
        </w:rPr>
        <w:t>´ ,</w:t>
      </w:r>
      <w:proofErr w:type="gramEnd"/>
      <w:r w:rsidRPr="00480963">
        <w:rPr>
          <w:rFonts w:asciiTheme="minorHAnsi" w:hAnsiTheme="minorHAnsi" w:cstheme="minorHAnsi"/>
        </w:rPr>
        <w:t xml:space="preserve"> Jeanne H.M. de </w:t>
      </w:r>
      <w:proofErr w:type="gramStart"/>
      <w:r w:rsidRPr="00480963">
        <w:rPr>
          <w:rFonts w:asciiTheme="minorHAnsi" w:hAnsiTheme="minorHAnsi" w:cstheme="minorHAnsi"/>
        </w:rPr>
        <w:t>Vries  and</w:t>
      </w:r>
      <w:proofErr w:type="gramEnd"/>
      <w:r w:rsidRPr="00480963">
        <w:rPr>
          <w:rFonts w:asciiTheme="minorHAnsi" w:hAnsiTheme="minorHAnsi" w:cstheme="minorHAnsi"/>
        </w:rPr>
        <w:t xml:space="preserve"> Janet E. </w:t>
      </w:r>
      <w:proofErr w:type="gramStart"/>
      <w:r w:rsidRPr="00480963">
        <w:rPr>
          <w:rFonts w:asciiTheme="minorHAnsi" w:hAnsiTheme="minorHAnsi" w:cstheme="minorHAnsi"/>
        </w:rPr>
        <w:t>Cade ,</w:t>
      </w:r>
      <w:proofErr w:type="gramEnd"/>
      <w:r w:rsidRPr="00480963">
        <w:rPr>
          <w:rFonts w:asciiTheme="minorHAnsi" w:hAnsiTheme="minorHAnsi" w:cstheme="minorHAnsi"/>
        </w:rPr>
        <w:t xml:space="preserve"> Evaluation of New Technology-Based </w:t>
      </w:r>
      <w:r w:rsidRPr="00480963">
        <w:rPr>
          <w:rFonts w:asciiTheme="minorHAnsi" w:hAnsiTheme="minorHAnsi" w:cstheme="minorHAnsi"/>
        </w:rPr>
        <w:lastRenderedPageBreak/>
        <w:t>Tools for Dietary Intake Assessment—An ILSI Europe Dietary Intake and Exposure Task Force Evaluation, Nutrients 2019, 11, 55; doi:10.3390/nu11010055</w:t>
      </w:r>
      <w:r w:rsidR="007A1B15" w:rsidRPr="00480963">
        <w:rPr>
          <w:rFonts w:asciiTheme="minorHAnsi" w:hAnsiTheme="minorHAnsi" w:cstheme="minorHAnsi"/>
        </w:rPr>
        <w:t xml:space="preserve"> </w:t>
      </w:r>
      <w:r w:rsidRPr="00480963">
        <w:rPr>
          <w:rFonts w:asciiTheme="minorHAnsi" w:hAnsiTheme="minorHAnsi" w:cstheme="minorHAnsi"/>
        </w:rPr>
        <w:t xml:space="preserve">   </w:t>
      </w:r>
    </w:p>
    <w:p w14:paraId="2E08AF91" w14:textId="409BB83A" w:rsidR="002124AE" w:rsidRPr="00480963" w:rsidRDefault="002124AE" w:rsidP="005F0588">
      <w:pPr>
        <w:numPr>
          <w:ilvl w:val="0"/>
          <w:numId w:val="5"/>
        </w:numPr>
        <w:jc w:val="both"/>
        <w:rPr>
          <w:rFonts w:asciiTheme="minorHAnsi" w:hAnsiTheme="minorHAnsi" w:cstheme="minorHAnsi"/>
        </w:rPr>
      </w:pPr>
      <w:bookmarkStart w:id="5" w:name="_Hlk66723020"/>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Milešević</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Nikolić M , </w:t>
      </w:r>
      <w:proofErr w:type="spellStart"/>
      <w:r w:rsidRPr="00480963">
        <w:rPr>
          <w:rFonts w:asciiTheme="minorHAnsi" w:hAnsiTheme="minorHAnsi" w:cstheme="minorHAnsi"/>
        </w:rPr>
        <w:t>Zeković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Djekić</w:t>
      </w:r>
      <w:proofErr w:type="spellEnd"/>
      <w:r w:rsidRPr="00480963">
        <w:rPr>
          <w:rFonts w:asciiTheme="minorHAnsi" w:hAnsiTheme="minorHAnsi" w:cstheme="minorHAnsi"/>
        </w:rPr>
        <w:t xml:space="preserve">-Ivanković M, Dupouy E, Finglas P,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Development, features and application of DIET ASSESS &amp; PLAN (DAP) software in supporting public health nutrition research in Central Eastern European Countries (CEEC), Food Chemistry 238 (2018) 186–194 </w:t>
      </w:r>
      <w:hyperlink r:id="rId33" w:history="1">
        <w:r w:rsidRPr="00480963">
          <w:rPr>
            <w:rStyle w:val="Hyperlink"/>
            <w:rFonts w:asciiTheme="minorHAnsi" w:eastAsiaTheme="majorEastAsia" w:hAnsiTheme="minorHAnsi" w:cstheme="minorHAnsi"/>
          </w:rPr>
          <w:t>http://dx.doi.org/10.1016/j.foodchem.2016.09.114</w:t>
        </w:r>
      </w:hyperlink>
    </w:p>
    <w:p w14:paraId="3556DF87" w14:textId="3B3D7022" w:rsidR="002124AE" w:rsidRPr="00480963" w:rsidRDefault="002124AE" w:rsidP="002124AE">
      <w:pPr>
        <w:numPr>
          <w:ilvl w:val="0"/>
          <w:numId w:val="5"/>
        </w:numPr>
        <w:jc w:val="both"/>
        <w:rPr>
          <w:rFonts w:asciiTheme="minorHAnsi" w:hAnsiTheme="minorHAnsi" w:cstheme="minorHAnsi"/>
        </w:rPr>
      </w:pPr>
      <w:r w:rsidRPr="00480963">
        <w:rPr>
          <w:rFonts w:asciiTheme="minorHAnsi" w:hAnsiTheme="minorHAnsi" w:cstheme="minorHAnsi"/>
        </w:rPr>
        <w:t xml:space="preserve">Nikolic M, </w:t>
      </w:r>
      <w:proofErr w:type="spellStart"/>
      <w:r w:rsidRPr="00480963">
        <w:rPr>
          <w:rFonts w:asciiTheme="minorHAnsi" w:hAnsiTheme="minorHAnsi" w:cstheme="minorHAnsi"/>
        </w:rPr>
        <w:t>Mileševic</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 ´Gurinovic M and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(2018) The Development and Validation of Food Atlas for Portion Size Estimation in the Balkan Region. Front.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5:78. </w:t>
      </w:r>
      <w:proofErr w:type="spellStart"/>
      <w:r w:rsidRPr="00480963">
        <w:rPr>
          <w:rFonts w:asciiTheme="minorHAnsi" w:hAnsiTheme="minorHAnsi" w:cstheme="minorHAnsi"/>
        </w:rPr>
        <w:t>doi</w:t>
      </w:r>
      <w:proofErr w:type="spellEnd"/>
      <w:r w:rsidRPr="00480963">
        <w:rPr>
          <w:rFonts w:asciiTheme="minorHAnsi" w:hAnsiTheme="minorHAnsi" w:cstheme="minorHAnsi"/>
        </w:rPr>
        <w:t>: 10.3389/fnut.2018.00078</w:t>
      </w:r>
      <w:r w:rsidR="005F0588" w:rsidRPr="00480963">
        <w:rPr>
          <w:rFonts w:asciiTheme="minorHAnsi" w:hAnsiTheme="minorHAnsi" w:cstheme="minorHAnsi"/>
        </w:rPr>
        <w:t xml:space="preserve"> </w:t>
      </w:r>
      <w:r w:rsidRPr="00480963">
        <w:rPr>
          <w:rFonts w:asciiTheme="minorHAnsi" w:hAnsiTheme="minorHAnsi" w:cstheme="minorHAnsi"/>
        </w:rPr>
        <w:t xml:space="preserve">   </w:t>
      </w:r>
    </w:p>
    <w:p w14:paraId="49005B19" w14:textId="022C6467" w:rsidR="006166F6" w:rsidRPr="00480963" w:rsidRDefault="006166F6" w:rsidP="006166F6">
      <w:pPr>
        <w:numPr>
          <w:ilvl w:val="0"/>
          <w:numId w:val="5"/>
        </w:numPr>
        <w:jc w:val="both"/>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Milešević, J.,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Đekić</w:t>
      </w:r>
      <w:proofErr w:type="spellEnd"/>
      <w:r w:rsidRPr="00480963">
        <w:rPr>
          <w:rFonts w:asciiTheme="minorHAnsi" w:hAnsiTheme="minorHAnsi" w:cstheme="minorHAnsi"/>
        </w:rPr>
        <w:t xml:space="preserve">-Ivanković, M., Debeljak- </w:t>
      </w:r>
      <w:proofErr w:type="spellStart"/>
      <w:r w:rsidRPr="00480963">
        <w:rPr>
          <w:rFonts w:asciiTheme="minorHAnsi" w:hAnsiTheme="minorHAnsi" w:cstheme="minorHAnsi"/>
        </w:rPr>
        <w:t>Martačić</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Takić</w:t>
      </w:r>
      <w:proofErr w:type="spellEnd"/>
      <w:r w:rsidRPr="00480963">
        <w:rPr>
          <w:rFonts w:asciiTheme="minorHAnsi" w:hAnsiTheme="minorHAnsi" w:cstheme="minorHAnsi"/>
        </w:rPr>
        <w:t xml:space="preserve">, </w:t>
      </w:r>
      <w:proofErr w:type="spellStart"/>
      <w:proofErr w:type="gramStart"/>
      <w:r w:rsidRPr="00480963">
        <w:rPr>
          <w:rFonts w:asciiTheme="minorHAnsi" w:hAnsiTheme="minorHAnsi" w:cstheme="minorHAnsi"/>
        </w:rPr>
        <w:t>M.Glibetić</w:t>
      </w:r>
      <w:proofErr w:type="spellEnd"/>
      <w:proofErr w:type="gramEnd"/>
      <w:r w:rsidRPr="00480963">
        <w:rPr>
          <w:rFonts w:asciiTheme="minorHAnsi" w:hAnsiTheme="minorHAnsi" w:cstheme="minorHAnsi"/>
        </w:rPr>
        <w:t xml:space="preserve">, M. (2016). Establishment and advances in the online Serbian food and recipe data base harmonized with </w:t>
      </w:r>
      <w:proofErr w:type="spellStart"/>
      <w:r w:rsidRPr="00480963">
        <w:rPr>
          <w:rFonts w:asciiTheme="minorHAnsi" w:hAnsiTheme="minorHAnsi" w:cstheme="minorHAnsi"/>
        </w:rPr>
        <w:t>EuroFIRTM</w:t>
      </w:r>
      <w:proofErr w:type="spellEnd"/>
      <w:r w:rsidRPr="00480963">
        <w:rPr>
          <w:rFonts w:asciiTheme="minorHAnsi" w:hAnsiTheme="minorHAnsi" w:cstheme="minorHAnsi"/>
        </w:rPr>
        <w:t xml:space="preserve"> standards. Food Chemistry., 193,30-38.  </w:t>
      </w:r>
      <w:hyperlink r:id="rId34" w:history="1">
        <w:r w:rsidR="005F0588" w:rsidRPr="00480963">
          <w:rPr>
            <w:rStyle w:val="Hyperlink"/>
            <w:rFonts w:asciiTheme="minorHAnsi" w:hAnsiTheme="minorHAnsi" w:cstheme="minorHAnsi"/>
          </w:rPr>
          <w:t>http://doi.org/10.1016/j.foodchem.2015.01.107</w:t>
        </w:r>
      </w:hyperlink>
      <w:r w:rsidR="005F0588" w:rsidRPr="00480963">
        <w:rPr>
          <w:rFonts w:asciiTheme="minorHAnsi" w:hAnsiTheme="minorHAnsi" w:cstheme="minorHAnsi"/>
        </w:rPr>
        <w:t xml:space="preserve"> </w:t>
      </w:r>
    </w:p>
    <w:p w14:paraId="2DB3A899" w14:textId="77777777" w:rsidR="006166F6" w:rsidRPr="00480963" w:rsidRDefault="006166F6" w:rsidP="006166F6">
      <w:pPr>
        <w:numPr>
          <w:ilvl w:val="0"/>
          <w:numId w:val="5"/>
        </w:numPr>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Milešević, J., Novaković, R.,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Djekić</w:t>
      </w:r>
      <w:proofErr w:type="spellEnd"/>
      <w:r w:rsidRPr="00480963">
        <w:rPr>
          <w:rFonts w:asciiTheme="minorHAnsi" w:hAnsiTheme="minorHAnsi" w:cstheme="minorHAnsi"/>
        </w:rPr>
        <w:t xml:space="preserve">-Ivanković, M., </w:t>
      </w:r>
      <w:proofErr w:type="spellStart"/>
      <w:r w:rsidRPr="00480963">
        <w:rPr>
          <w:rFonts w:asciiTheme="minorHAnsi" w:hAnsiTheme="minorHAnsi" w:cstheme="minorHAnsi"/>
        </w:rPr>
        <w:t>Šatalić</w:t>
      </w:r>
      <w:proofErr w:type="spellEnd"/>
      <w:r w:rsidRPr="00480963">
        <w:rPr>
          <w:rFonts w:asciiTheme="minorHAnsi" w:hAnsiTheme="minorHAnsi" w:cstheme="minorHAnsi"/>
        </w:rPr>
        <w:t xml:space="preserve">, Z., Korošec M, </w:t>
      </w:r>
      <w:proofErr w:type="spellStart"/>
      <w:r w:rsidRPr="00480963">
        <w:rPr>
          <w:rFonts w:asciiTheme="minorHAnsi" w:hAnsiTheme="minorHAnsi" w:cstheme="minorHAnsi"/>
        </w:rPr>
        <w:t>Spiroski</w:t>
      </w:r>
      <w:proofErr w:type="spellEnd"/>
      <w:r w:rsidRPr="00480963">
        <w:rPr>
          <w:rFonts w:asciiTheme="minorHAnsi" w:hAnsiTheme="minorHAnsi" w:cstheme="minorHAnsi"/>
        </w:rPr>
        <w:t xml:space="preserve"> I, Ranic </w:t>
      </w:r>
      <w:proofErr w:type="gramStart"/>
      <w:r w:rsidRPr="00480963">
        <w:rPr>
          <w:rFonts w:asciiTheme="minorHAnsi" w:hAnsiTheme="minorHAnsi" w:cstheme="minorHAnsi"/>
        </w:rPr>
        <w:t>M,  Dupouy</w:t>
      </w:r>
      <w:proofErr w:type="gramEnd"/>
      <w:r w:rsidRPr="00480963">
        <w:rPr>
          <w:rFonts w:asciiTheme="minorHAnsi" w:hAnsiTheme="minorHAnsi" w:cstheme="minorHAnsi"/>
        </w:rPr>
        <w:t xml:space="preserve"> </w:t>
      </w:r>
      <w:proofErr w:type="gramStart"/>
      <w:r w:rsidRPr="00480963">
        <w:rPr>
          <w:rFonts w:asciiTheme="minorHAnsi" w:hAnsiTheme="minorHAnsi" w:cstheme="minorHAnsi"/>
        </w:rPr>
        <w:t>E,  Oshaug</w:t>
      </w:r>
      <w:proofErr w:type="gramEnd"/>
      <w:r w:rsidRPr="00480963">
        <w:rPr>
          <w:rFonts w:asciiTheme="minorHAnsi" w:hAnsiTheme="minorHAnsi" w:cstheme="minorHAnsi"/>
        </w:rPr>
        <w:t xml:space="preserve"> A, Finglas </w:t>
      </w:r>
      <w:proofErr w:type="gramStart"/>
      <w:r w:rsidRPr="00480963">
        <w:rPr>
          <w:rFonts w:asciiTheme="minorHAnsi" w:hAnsiTheme="minorHAnsi" w:cstheme="minorHAnsi"/>
        </w:rPr>
        <w:t xml:space="preserve">P,  </w:t>
      </w:r>
      <w:proofErr w:type="spellStart"/>
      <w:r w:rsidRPr="00480963">
        <w:rPr>
          <w:rFonts w:asciiTheme="minorHAnsi" w:hAnsiTheme="minorHAnsi" w:cstheme="minorHAnsi"/>
        </w:rPr>
        <w:t>Glibetić</w:t>
      </w:r>
      <w:proofErr w:type="spellEnd"/>
      <w:proofErr w:type="gramEnd"/>
      <w:r w:rsidRPr="00480963">
        <w:rPr>
          <w:rFonts w:asciiTheme="minorHAnsi" w:hAnsiTheme="minorHAnsi" w:cstheme="minorHAnsi"/>
        </w:rPr>
        <w:t xml:space="preserve">, M. (2016). Improving nutrition surveillance and public health research in Central and Eastern Europe/Balkan Countries using the Balkan Food Platform and dietary tools. Food Chemistry, 193, 173–180. </w:t>
      </w:r>
      <w:hyperlink r:id="rId35" w:history="1">
        <w:r w:rsidRPr="00480963">
          <w:rPr>
            <w:rStyle w:val="Hyperlink"/>
            <w:rFonts w:asciiTheme="minorHAnsi" w:eastAsiaTheme="majorEastAsia" w:hAnsiTheme="minorHAnsi" w:cstheme="minorHAnsi"/>
          </w:rPr>
          <w:t>http://doi.org/10.1016/j.foodchem.2015.03.103</w:t>
        </w:r>
      </w:hyperlink>
      <w:r w:rsidRPr="00480963">
        <w:rPr>
          <w:rFonts w:asciiTheme="minorHAnsi" w:hAnsiTheme="minorHAnsi" w:cstheme="minorHAnsi"/>
        </w:rPr>
        <w:t xml:space="preserve">  </w:t>
      </w:r>
    </w:p>
    <w:p w14:paraId="6057B93E" w14:textId="77777777" w:rsidR="006166F6" w:rsidRPr="00480963" w:rsidRDefault="006166F6" w:rsidP="006166F6">
      <w:pPr>
        <w:numPr>
          <w:ilvl w:val="0"/>
          <w:numId w:val="5"/>
        </w:numPr>
        <w:rPr>
          <w:rFonts w:asciiTheme="minorHAnsi" w:hAnsiTheme="minorHAnsi" w:cstheme="minorHAnsi"/>
        </w:rPr>
      </w:pPr>
      <w:bookmarkStart w:id="6" w:name="_Hlk66722831"/>
      <w:proofErr w:type="spellStart"/>
      <w:r w:rsidRPr="00480963">
        <w:rPr>
          <w:rFonts w:asciiTheme="minorHAnsi" w:hAnsiTheme="minorHAnsi" w:cstheme="minorHAnsi"/>
        </w:rPr>
        <w:t>Gavrieli</w:t>
      </w:r>
      <w:proofErr w:type="spellEnd"/>
      <w:r w:rsidRPr="00480963">
        <w:rPr>
          <w:rFonts w:asciiTheme="minorHAnsi" w:hAnsiTheme="minorHAnsi" w:cstheme="minorHAnsi"/>
        </w:rPr>
        <w:t xml:space="preserve">, A., Naska, A., Berry, R., Roe, M., Harvey, L., Finglas, P.,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Gurinovic, M. &amp; </w:t>
      </w:r>
      <w:proofErr w:type="spellStart"/>
      <w:r w:rsidRPr="00480963">
        <w:rPr>
          <w:rFonts w:asciiTheme="minorHAnsi" w:hAnsiTheme="minorHAnsi" w:cstheme="minorHAnsi"/>
        </w:rPr>
        <w:t>Trichopoulou</w:t>
      </w:r>
      <w:proofErr w:type="spellEnd"/>
      <w:r w:rsidRPr="00480963">
        <w:rPr>
          <w:rFonts w:asciiTheme="minorHAnsi" w:hAnsiTheme="minorHAnsi" w:cstheme="minorHAnsi"/>
        </w:rPr>
        <w:t>, A. (2014). Dietary monitoring tools for risk assessment. EFSA supporting publication 2014,</w:t>
      </w:r>
      <w:bookmarkStart w:id="7" w:name="_Hlk84263760"/>
      <w:r w:rsidRPr="00480963">
        <w:rPr>
          <w:rFonts w:asciiTheme="minorHAnsi" w:hAnsiTheme="minorHAnsi" w:cstheme="minorHAnsi"/>
        </w:rPr>
        <w:t xml:space="preserve"> </w:t>
      </w:r>
      <w:hyperlink r:id="rId36" w:history="1">
        <w:r w:rsidRPr="00480963">
          <w:rPr>
            <w:rStyle w:val="Hyperlink"/>
            <w:rFonts w:asciiTheme="minorHAnsi" w:eastAsiaTheme="majorEastAsia" w:hAnsiTheme="minorHAnsi" w:cstheme="minorHAnsi"/>
          </w:rPr>
          <w:t>https://doi.org/10.2903/sp.efsa.2014.EN-607</w:t>
        </w:r>
      </w:hyperlink>
      <w:bookmarkEnd w:id="7"/>
    </w:p>
    <w:bookmarkEnd w:id="6"/>
    <w:p w14:paraId="5C99D549" w14:textId="77777777" w:rsidR="006166F6" w:rsidRPr="00480963" w:rsidRDefault="006166F6" w:rsidP="006166F6">
      <w:pPr>
        <w:numPr>
          <w:ilvl w:val="0"/>
          <w:numId w:val="5"/>
        </w:numPr>
        <w:jc w:val="both"/>
        <w:rPr>
          <w:rFonts w:asciiTheme="minorHAnsi" w:hAnsiTheme="minorHAnsi" w:cstheme="minorHAnsi"/>
        </w:rPr>
      </w:pPr>
      <w:r w:rsidRPr="00480963">
        <w:rPr>
          <w:rFonts w:asciiTheme="minorHAnsi" w:hAnsiTheme="minorHAnsi" w:cstheme="minorHAnsi"/>
        </w:rPr>
        <w:t xml:space="preserve">Vesna Vucic, Aleksandra </w:t>
      </w:r>
      <w:proofErr w:type="spellStart"/>
      <w:r w:rsidRPr="00480963">
        <w:rPr>
          <w:rFonts w:asciiTheme="minorHAnsi" w:hAnsiTheme="minorHAnsi" w:cstheme="minorHAnsi"/>
        </w:rPr>
        <w:t>Arsic</w:t>
      </w:r>
      <w:proofErr w:type="spellEnd"/>
      <w:r w:rsidRPr="00480963">
        <w:rPr>
          <w:rFonts w:asciiTheme="minorHAnsi" w:hAnsiTheme="minorHAnsi" w:cstheme="minorHAnsi"/>
        </w:rPr>
        <w:t xml:space="preserve">, Snježana Petrovic, Sandra Milanovic, Mirjana Gurinovic, and Maria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Trans fatty acid content in Serbian margarines: urgent need for legislative changes and consumer information, Food Chemistry 185 (2015) 437–440 </w:t>
      </w:r>
      <w:hyperlink r:id="rId37" w:history="1">
        <w:r w:rsidRPr="00480963">
          <w:rPr>
            <w:rStyle w:val="Hyperlink"/>
            <w:rFonts w:asciiTheme="minorHAnsi" w:eastAsiaTheme="majorEastAsia" w:hAnsiTheme="minorHAnsi" w:cstheme="minorHAnsi"/>
          </w:rPr>
          <w:t>http://dx.doi.org/10.1016/j.foodchem.2015.04.018</w:t>
        </w:r>
      </w:hyperlink>
      <w:r w:rsidRPr="00480963">
        <w:rPr>
          <w:rFonts w:asciiTheme="minorHAnsi" w:hAnsiTheme="minorHAnsi" w:cstheme="minorHAnsi"/>
        </w:rPr>
        <w:t xml:space="preserve"> </w:t>
      </w:r>
    </w:p>
    <w:p w14:paraId="14983314" w14:textId="77777777" w:rsidR="006166F6" w:rsidRPr="00480963" w:rsidRDefault="006166F6" w:rsidP="005F0588">
      <w:pPr>
        <w:numPr>
          <w:ilvl w:val="0"/>
          <w:numId w:val="5"/>
        </w:numPr>
        <w:jc w:val="both"/>
        <w:rPr>
          <w:rFonts w:asciiTheme="minorHAnsi" w:hAnsiTheme="minorHAnsi" w:cstheme="minorHAnsi"/>
        </w:rPr>
      </w:pPr>
      <w:r w:rsidRPr="00480963">
        <w:rPr>
          <w:rFonts w:asciiTheme="minorHAnsi" w:hAnsiTheme="minorHAnsi" w:cstheme="minorHAnsi"/>
        </w:rPr>
        <w:t xml:space="preserve">Gurinovic M, Novakovic´ R, </w:t>
      </w:r>
      <w:proofErr w:type="spellStart"/>
      <w:r w:rsidRPr="00480963">
        <w:rPr>
          <w:rFonts w:asciiTheme="minorHAnsi" w:hAnsiTheme="minorHAnsi" w:cstheme="minorHAnsi"/>
        </w:rPr>
        <w:t>Satalic´Z</w:t>
      </w:r>
      <w:proofErr w:type="spellEnd"/>
      <w:r w:rsidRPr="00480963">
        <w:rPr>
          <w:rFonts w:asciiTheme="minorHAnsi" w:hAnsiTheme="minorHAnsi" w:cstheme="minorHAnsi"/>
        </w:rPr>
        <w:t xml:space="preserve">, Nikolic M, </w:t>
      </w:r>
      <w:proofErr w:type="spellStart"/>
      <w:r w:rsidRPr="00480963">
        <w:rPr>
          <w:rFonts w:asciiTheme="minorHAnsi" w:hAnsiTheme="minorHAnsi" w:cstheme="minorHAnsi"/>
        </w:rPr>
        <w:t>Milesevic</w:t>
      </w:r>
      <w:proofErr w:type="spellEnd"/>
      <w:r w:rsidRPr="00480963">
        <w:rPr>
          <w:rFonts w:asciiTheme="minorHAnsi" w:hAnsiTheme="minorHAnsi" w:cstheme="minorHAnsi"/>
        </w:rPr>
        <w:t xml:space="preserve"> J, Ranic M,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w:t>
      </w:r>
    </w:p>
    <w:p w14:paraId="11CF1E46" w14:textId="282D585A" w:rsidR="005F0588" w:rsidRPr="00480963" w:rsidRDefault="006166F6" w:rsidP="006B15BB">
      <w:pPr>
        <w:ind w:left="720"/>
        <w:jc w:val="both"/>
        <w:rPr>
          <w:rFonts w:asciiTheme="minorHAnsi" w:hAnsiTheme="minorHAnsi" w:cstheme="minorHAnsi"/>
        </w:rPr>
      </w:pPr>
      <w:r w:rsidRPr="00480963">
        <w:rPr>
          <w:rFonts w:asciiTheme="minorHAnsi" w:hAnsiTheme="minorHAnsi" w:cstheme="minorHAnsi"/>
        </w:rPr>
        <w:t>Professional training in nutrition in Central and Eastern Europe: current status and opportunities for capacity development, Public Health Nutrition (2015), vol. 18 br. 2, str. 372-377 doi:10.1017/S1368980014000172</w:t>
      </w:r>
    </w:p>
    <w:p w14:paraId="2C1E9C12" w14:textId="6EA330C9" w:rsidR="00816DF0" w:rsidRPr="00480963" w:rsidRDefault="00816DF0" w:rsidP="005F0588">
      <w:pPr>
        <w:pStyle w:val="ListParagraph"/>
        <w:numPr>
          <w:ilvl w:val="0"/>
          <w:numId w:val="11"/>
        </w:numPr>
        <w:jc w:val="both"/>
        <w:rPr>
          <w:rFonts w:asciiTheme="minorHAnsi" w:hAnsiTheme="minorHAnsi" w:cstheme="minorHAnsi"/>
        </w:rPr>
      </w:pPr>
      <w:r w:rsidRPr="00480963">
        <w:rPr>
          <w:rFonts w:asciiTheme="minorHAnsi" w:hAnsiTheme="minorHAnsi" w:cstheme="minorHAnsi"/>
        </w:rPr>
        <w:t xml:space="preserve">Popović T, Arsić A, Debeljak </w:t>
      </w:r>
      <w:proofErr w:type="spellStart"/>
      <w:r w:rsidRPr="00480963">
        <w:rPr>
          <w:rFonts w:asciiTheme="minorHAnsi" w:hAnsiTheme="minorHAnsi" w:cstheme="minorHAnsi"/>
        </w:rPr>
        <w:t>Martačić</w:t>
      </w:r>
      <w:proofErr w:type="spellEnd"/>
      <w:r w:rsidRPr="00480963">
        <w:rPr>
          <w:rFonts w:asciiTheme="minorHAnsi" w:hAnsiTheme="minorHAnsi" w:cstheme="minorHAnsi"/>
        </w:rPr>
        <w:t xml:space="preserve"> J, Petrović </w:t>
      </w:r>
      <w:proofErr w:type="spellStart"/>
      <w:r w:rsidRPr="00480963">
        <w:rPr>
          <w:rFonts w:asciiTheme="minorHAnsi" w:hAnsiTheme="minorHAnsi" w:cstheme="minorHAnsi"/>
        </w:rPr>
        <w:t>Oggiano</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 xml:space="preserve">G,  </w:t>
      </w:r>
      <w:proofErr w:type="spellStart"/>
      <w:r w:rsidRPr="00480963">
        <w:rPr>
          <w:rFonts w:asciiTheme="minorHAnsi" w:hAnsiTheme="minorHAnsi" w:cstheme="minorHAnsi"/>
        </w:rPr>
        <w:t>Gurinović</w:t>
      </w:r>
      <w:proofErr w:type="spellEnd"/>
      <w:proofErr w:type="gramEnd"/>
      <w:r w:rsidRPr="00480963">
        <w:rPr>
          <w:rFonts w:asciiTheme="minorHAnsi" w:hAnsiTheme="minorHAnsi" w:cstheme="minorHAnsi"/>
        </w:rPr>
        <w:t xml:space="preserve"> M, Vučić </w:t>
      </w:r>
      <w:proofErr w:type="gramStart"/>
      <w:r w:rsidRPr="00480963">
        <w:rPr>
          <w:rFonts w:asciiTheme="minorHAnsi" w:hAnsiTheme="minorHAnsi" w:cstheme="minorHAnsi"/>
        </w:rPr>
        <w:t>V ,</w:t>
      </w:r>
      <w:proofErr w:type="gramEnd"/>
      <w:r w:rsidRPr="00480963">
        <w:rPr>
          <w:rFonts w:asciiTheme="minorHAnsi" w:hAnsiTheme="minorHAnsi" w:cstheme="minorHAnsi"/>
        </w:rPr>
        <w:t xml:space="preserve">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Traditional food in Serbia: sources, recipes and fatty acids profiles, Food and Feed Research 41 (2) 153 - 157, 2014, UDK 641.5:665.12 (497.11)</w:t>
      </w:r>
    </w:p>
    <w:p w14:paraId="4C043C05" w14:textId="77777777" w:rsidR="005F0588" w:rsidRPr="00480963" w:rsidRDefault="005F0588" w:rsidP="006166F6">
      <w:pPr>
        <w:numPr>
          <w:ilvl w:val="0"/>
          <w:numId w:val="5"/>
        </w:numPr>
        <w:jc w:val="both"/>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Witthöft</w:t>
      </w:r>
      <w:proofErr w:type="spellEnd"/>
      <w:r w:rsidRPr="00480963">
        <w:rPr>
          <w:rFonts w:asciiTheme="minorHAnsi" w:hAnsiTheme="minorHAnsi" w:cstheme="minorHAnsi"/>
        </w:rPr>
        <w:t xml:space="preserve"> CM, </w:t>
      </w:r>
      <w:proofErr w:type="spellStart"/>
      <w:r w:rsidRPr="00480963">
        <w:rPr>
          <w:rFonts w:asciiTheme="minorHAnsi" w:hAnsiTheme="minorHAnsi" w:cstheme="minorHAnsi"/>
        </w:rPr>
        <w:t>Tepšić</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Ranić</w:t>
      </w:r>
      <w:proofErr w:type="spellEnd"/>
      <w:r w:rsidRPr="00480963">
        <w:rPr>
          <w:rFonts w:asciiTheme="minorHAnsi" w:hAnsiTheme="minorHAnsi" w:cstheme="minorHAnsi"/>
        </w:rPr>
        <w:t xml:space="preserve"> M, Hulshof PJ, Hollman PC, </w:t>
      </w:r>
      <w:proofErr w:type="spellStart"/>
      <w:r w:rsidRPr="00480963">
        <w:rPr>
          <w:rFonts w:asciiTheme="minorHAnsi" w:hAnsiTheme="minorHAnsi" w:cstheme="minorHAnsi"/>
        </w:rPr>
        <w:t>Porubska</w:t>
      </w:r>
      <w:proofErr w:type="spellEnd"/>
      <w:r w:rsidRPr="00480963">
        <w:rPr>
          <w:rFonts w:asciiTheme="minorHAnsi" w:hAnsiTheme="minorHAnsi" w:cstheme="minorHAnsi"/>
        </w:rPr>
        <w:t xml:space="preserve"> J, Gohar A, Debeljak-</w:t>
      </w:r>
      <w:proofErr w:type="spellStart"/>
      <w:r w:rsidRPr="00480963">
        <w:rPr>
          <w:rFonts w:asciiTheme="minorHAnsi" w:hAnsiTheme="minorHAnsi" w:cstheme="minorHAnsi"/>
        </w:rPr>
        <w:t>Martačić</w:t>
      </w:r>
      <w:proofErr w:type="spellEnd"/>
      <w:r w:rsidRPr="00480963">
        <w:rPr>
          <w:rFonts w:asciiTheme="minorHAnsi" w:hAnsiTheme="minorHAnsi" w:cstheme="minorHAnsi"/>
        </w:rPr>
        <w:t xml:space="preserve"> J, Petrović-</w:t>
      </w:r>
      <w:proofErr w:type="spellStart"/>
      <w:r w:rsidRPr="00480963">
        <w:rPr>
          <w:rFonts w:asciiTheme="minorHAnsi" w:hAnsiTheme="minorHAnsi" w:cstheme="minorHAnsi"/>
        </w:rPr>
        <w:t>Oggiano</w:t>
      </w:r>
      <w:proofErr w:type="spellEnd"/>
      <w:r w:rsidRPr="00480963">
        <w:rPr>
          <w:rFonts w:asciiTheme="minorHAnsi" w:hAnsiTheme="minorHAnsi" w:cstheme="minorHAnsi"/>
        </w:rPr>
        <w:t xml:space="preserve"> G, Novaković R,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Oshaug A. Capacity development in food composition database management and nutritional research and education in Central and Eastern European, Middle Eastern and North African countries. </w:t>
      </w:r>
      <w:proofErr w:type="spellStart"/>
      <w:r w:rsidRPr="00480963">
        <w:rPr>
          <w:rFonts w:asciiTheme="minorHAnsi" w:hAnsiTheme="minorHAnsi" w:cstheme="minorHAnsi"/>
        </w:rPr>
        <w:t>Eur</w:t>
      </w:r>
      <w:proofErr w:type="spellEnd"/>
      <w:r w:rsidRPr="00480963">
        <w:rPr>
          <w:rFonts w:asciiTheme="minorHAnsi" w:hAnsiTheme="minorHAnsi" w:cstheme="minorHAnsi"/>
        </w:rPr>
        <w:t xml:space="preserve"> J Clin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2010 Nov;64 </w:t>
      </w:r>
      <w:proofErr w:type="spellStart"/>
      <w:r w:rsidRPr="00480963">
        <w:rPr>
          <w:rFonts w:asciiTheme="minorHAnsi" w:hAnsiTheme="minorHAnsi" w:cstheme="minorHAnsi"/>
        </w:rPr>
        <w:t>Suppl</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3:S</w:t>
      </w:r>
      <w:proofErr w:type="gramEnd"/>
      <w:r w:rsidRPr="00480963">
        <w:rPr>
          <w:rFonts w:asciiTheme="minorHAnsi" w:hAnsiTheme="minorHAnsi" w:cstheme="minorHAnsi"/>
        </w:rPr>
        <w:t xml:space="preserve">134-8. </w:t>
      </w:r>
      <w:proofErr w:type="spellStart"/>
      <w:r w:rsidRPr="00480963">
        <w:rPr>
          <w:rFonts w:asciiTheme="minorHAnsi" w:hAnsiTheme="minorHAnsi" w:cstheme="minorHAnsi"/>
        </w:rPr>
        <w:t>doi</w:t>
      </w:r>
      <w:proofErr w:type="spellEnd"/>
      <w:r w:rsidRPr="00480963">
        <w:rPr>
          <w:rFonts w:asciiTheme="minorHAnsi" w:hAnsiTheme="minorHAnsi" w:cstheme="minorHAnsi"/>
        </w:rPr>
        <w:t>: 10.1038/ejcn.2010.224. PMID: 21045842.</w:t>
      </w:r>
    </w:p>
    <w:p w14:paraId="09BEB4F0" w14:textId="21626ACE" w:rsidR="005F0588" w:rsidRPr="00480963" w:rsidRDefault="006166F6" w:rsidP="005F0588">
      <w:pPr>
        <w:numPr>
          <w:ilvl w:val="0"/>
          <w:numId w:val="5"/>
        </w:numPr>
        <w:jc w:val="both"/>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Bucchini</w:t>
      </w:r>
      <w:proofErr w:type="spellEnd"/>
      <w:r w:rsidRPr="00480963">
        <w:rPr>
          <w:rFonts w:asciiTheme="minorHAnsi" w:hAnsiTheme="minorHAnsi" w:cstheme="minorHAnsi"/>
        </w:rPr>
        <w:t xml:space="preserve"> L, Matthys C, Torres D, Novaković R, Smith R and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EURRECA nutritional planning and dietary assessment software tool: </w:t>
      </w:r>
      <w:proofErr w:type="spellStart"/>
      <w:r w:rsidRPr="00480963">
        <w:rPr>
          <w:rFonts w:asciiTheme="minorHAnsi" w:hAnsiTheme="minorHAnsi" w:cstheme="minorHAnsi"/>
        </w:rPr>
        <w:t>NutPlan</w:t>
      </w:r>
      <w:proofErr w:type="spellEnd"/>
      <w:r w:rsidRPr="00480963">
        <w:rPr>
          <w:rFonts w:asciiTheme="minorHAnsi" w:hAnsiTheme="minorHAnsi" w:cstheme="minorHAnsi"/>
        </w:rPr>
        <w:t xml:space="preserve">, </w:t>
      </w:r>
      <w:proofErr w:type="spellStart"/>
      <w:r w:rsidRPr="00480963">
        <w:rPr>
          <w:rFonts w:asciiTheme="minorHAnsi" w:hAnsiTheme="minorHAnsi" w:cstheme="minorHAnsi"/>
        </w:rPr>
        <w:t>Eur</w:t>
      </w:r>
      <w:proofErr w:type="spellEnd"/>
      <w:r w:rsidRPr="00480963">
        <w:rPr>
          <w:rFonts w:asciiTheme="minorHAnsi" w:hAnsiTheme="minorHAnsi" w:cstheme="minorHAnsi"/>
        </w:rPr>
        <w:t xml:space="preserve"> J Clin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2010 64: S38-S42; 10.1038/ejcn.2010.59.</w:t>
      </w:r>
      <w:r w:rsidR="005F0588" w:rsidRPr="00480963">
        <w:rPr>
          <w:rFonts w:asciiTheme="minorHAnsi" w:hAnsiTheme="minorHAnsi" w:cstheme="minorHAnsi"/>
        </w:rPr>
        <w:t xml:space="preserve"> </w:t>
      </w:r>
    </w:p>
    <w:p w14:paraId="0768961A" w14:textId="0964B4B4" w:rsidR="006166F6" w:rsidRPr="00480963" w:rsidRDefault="006166F6" w:rsidP="006166F6">
      <w:pPr>
        <w:numPr>
          <w:ilvl w:val="0"/>
          <w:numId w:val="5"/>
        </w:numPr>
        <w:jc w:val="both"/>
        <w:rPr>
          <w:rFonts w:asciiTheme="minorHAnsi" w:hAnsiTheme="minorHAnsi" w:cstheme="minorHAnsi"/>
        </w:rPr>
      </w:pPr>
      <w:proofErr w:type="spellStart"/>
      <w:r w:rsidRPr="00480963">
        <w:rPr>
          <w:rFonts w:asciiTheme="minorHAnsi" w:hAnsiTheme="minorHAnsi" w:cstheme="minorHAnsi"/>
        </w:rPr>
        <w:lastRenderedPageBreak/>
        <w:t>Cavelaars</w:t>
      </w:r>
      <w:proofErr w:type="spellEnd"/>
      <w:r w:rsidRPr="00480963">
        <w:rPr>
          <w:rFonts w:asciiTheme="minorHAnsi" w:hAnsiTheme="minorHAnsi" w:cstheme="minorHAnsi"/>
        </w:rPr>
        <w:t xml:space="preserve"> A E J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Doets</w:t>
      </w:r>
      <w:proofErr w:type="spellEnd"/>
      <w:r w:rsidRPr="00480963">
        <w:rPr>
          <w:rFonts w:asciiTheme="minorHAnsi" w:hAnsiTheme="minorHAnsi" w:cstheme="minorHAnsi"/>
        </w:rPr>
        <w:t xml:space="preserve"> E L, </w:t>
      </w:r>
      <w:proofErr w:type="spellStart"/>
      <w:r w:rsidRPr="00480963">
        <w:rPr>
          <w:rFonts w:asciiTheme="minorHAnsi" w:hAnsiTheme="minorHAnsi" w:cstheme="minorHAnsi"/>
        </w:rPr>
        <w:t>Tepšić</w:t>
      </w:r>
      <w:proofErr w:type="spellEnd"/>
      <w:r w:rsidRPr="00480963">
        <w:rPr>
          <w:rFonts w:asciiTheme="minorHAnsi" w:hAnsiTheme="minorHAnsi" w:cstheme="minorHAnsi"/>
        </w:rPr>
        <w:t xml:space="preserve"> J, Novaković R, </w:t>
      </w:r>
      <w:proofErr w:type="spellStart"/>
      <w:r w:rsidRPr="00480963">
        <w:rPr>
          <w:rFonts w:asciiTheme="minorHAnsi" w:hAnsiTheme="minorHAnsi" w:cstheme="minorHAnsi"/>
        </w:rPr>
        <w:t>Dhonukshe</w:t>
      </w:r>
      <w:proofErr w:type="spellEnd"/>
      <w:r w:rsidRPr="00480963">
        <w:rPr>
          <w:rFonts w:asciiTheme="minorHAnsi" w:hAnsiTheme="minorHAnsi" w:cstheme="minorHAnsi"/>
        </w:rPr>
        <w:t xml:space="preserve">-Rutten R, M Renkema,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Bucchini</w:t>
      </w:r>
      <w:proofErr w:type="spellEnd"/>
      <w:r w:rsidRPr="00480963">
        <w:rPr>
          <w:rFonts w:asciiTheme="minorHAnsi" w:hAnsiTheme="minorHAnsi" w:cstheme="minorHAnsi"/>
        </w:rPr>
        <w:t xml:space="preserve"> L, Matthys C, Smith R, Van't Veer P, De Groot C P G M and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Nutri-</w:t>
      </w:r>
      <w:proofErr w:type="spellStart"/>
      <w:r w:rsidRPr="00480963">
        <w:rPr>
          <w:rFonts w:asciiTheme="minorHAnsi" w:hAnsiTheme="minorHAnsi" w:cstheme="minorHAnsi"/>
        </w:rPr>
        <w:t>RecQuest</w:t>
      </w:r>
      <w:proofErr w:type="spellEnd"/>
      <w:r w:rsidRPr="00480963">
        <w:rPr>
          <w:rFonts w:asciiTheme="minorHAnsi" w:hAnsiTheme="minorHAnsi" w:cstheme="minorHAnsi"/>
        </w:rPr>
        <w:t xml:space="preserve">: a web-based search engine on current micronutrient recommendations, </w:t>
      </w:r>
      <w:proofErr w:type="spellStart"/>
      <w:r w:rsidRPr="00480963">
        <w:rPr>
          <w:rFonts w:asciiTheme="minorHAnsi" w:hAnsiTheme="minorHAnsi" w:cstheme="minorHAnsi"/>
        </w:rPr>
        <w:t>Eur</w:t>
      </w:r>
      <w:proofErr w:type="spellEnd"/>
      <w:r w:rsidRPr="00480963">
        <w:rPr>
          <w:rFonts w:asciiTheme="minorHAnsi" w:hAnsiTheme="minorHAnsi" w:cstheme="minorHAnsi"/>
        </w:rPr>
        <w:t xml:space="preserve"> J Clin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2010 64: S43-S47; 10.1038/ejcn.2010.60.</w:t>
      </w:r>
      <w:r w:rsidR="00375513" w:rsidRPr="00480963">
        <w:rPr>
          <w:rFonts w:asciiTheme="minorHAnsi" w:hAnsiTheme="minorHAnsi" w:cstheme="minorHAnsi"/>
        </w:rPr>
        <w:t xml:space="preserve"> </w:t>
      </w:r>
      <w:r w:rsidR="005F0588" w:rsidRPr="00480963">
        <w:rPr>
          <w:rFonts w:asciiTheme="minorHAnsi" w:hAnsiTheme="minorHAnsi" w:cstheme="minorHAnsi"/>
        </w:rPr>
        <w:t xml:space="preserve"> </w:t>
      </w:r>
    </w:p>
    <w:p w14:paraId="09BB5487" w14:textId="77777777" w:rsidR="006166F6" w:rsidRPr="00480963" w:rsidRDefault="006166F6" w:rsidP="006166F6">
      <w:pPr>
        <w:numPr>
          <w:ilvl w:val="0"/>
          <w:numId w:val="5"/>
        </w:numPr>
        <w:jc w:val="both"/>
        <w:rPr>
          <w:rFonts w:asciiTheme="minorHAnsi" w:hAnsiTheme="minorHAnsi" w:cstheme="minorHAnsi"/>
        </w:rPr>
      </w:pP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Tepsic J, Debeljak </w:t>
      </w:r>
      <w:proofErr w:type="spellStart"/>
      <w:r w:rsidRPr="00480963">
        <w:rPr>
          <w:rFonts w:asciiTheme="minorHAnsi" w:hAnsiTheme="minorHAnsi" w:cstheme="minorHAnsi"/>
        </w:rPr>
        <w:t>Martacic</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Djekic</w:t>
      </w:r>
      <w:proofErr w:type="spellEnd"/>
      <w:r w:rsidRPr="00480963">
        <w:rPr>
          <w:rFonts w:asciiTheme="minorHAnsi" w:hAnsiTheme="minorHAnsi" w:cstheme="minorHAnsi"/>
        </w:rPr>
        <w:t xml:space="preserve">-Ivankovic M, Gurinovic M (2010). Management of food composition database harmonized with </w:t>
      </w:r>
      <w:proofErr w:type="spellStart"/>
      <w:r w:rsidRPr="00480963">
        <w:rPr>
          <w:rFonts w:asciiTheme="minorHAnsi" w:hAnsiTheme="minorHAnsi" w:cstheme="minorHAnsi"/>
        </w:rPr>
        <w:t>EuroFIR</w:t>
      </w:r>
      <w:proofErr w:type="spellEnd"/>
      <w:r w:rsidRPr="00480963">
        <w:rPr>
          <w:rFonts w:asciiTheme="minorHAnsi" w:hAnsiTheme="minorHAnsi" w:cstheme="minorHAnsi"/>
        </w:rPr>
        <w:t xml:space="preserve"> criteria using a web application. Journal of Food Composition and Analysis. </w:t>
      </w:r>
      <w:proofErr w:type="gramStart"/>
      <w:r w:rsidRPr="00480963">
        <w:rPr>
          <w:rFonts w:asciiTheme="minorHAnsi" w:hAnsiTheme="minorHAnsi" w:cstheme="minorHAnsi"/>
        </w:rPr>
        <w:t>DOI  doi</w:t>
      </w:r>
      <w:proofErr w:type="gramEnd"/>
      <w:r w:rsidRPr="00480963">
        <w:rPr>
          <w:rFonts w:asciiTheme="minorHAnsi" w:hAnsiTheme="minorHAnsi" w:cstheme="minorHAnsi"/>
        </w:rPr>
        <w:t>:10.1016/j.jfca.2010.09.002</w:t>
      </w:r>
    </w:p>
    <w:p w14:paraId="2FF5579B" w14:textId="77777777" w:rsidR="006166F6" w:rsidRPr="00480963" w:rsidRDefault="006166F6" w:rsidP="006166F6">
      <w:pPr>
        <w:numPr>
          <w:ilvl w:val="0"/>
          <w:numId w:val="5"/>
        </w:numPr>
        <w:jc w:val="both"/>
        <w:rPr>
          <w:rFonts w:asciiTheme="minorHAnsi" w:hAnsiTheme="minorHAnsi" w:cstheme="minorHAnsi"/>
        </w:rPr>
      </w:pPr>
      <w:r w:rsidRPr="00480963">
        <w:rPr>
          <w:rFonts w:asciiTheme="minorHAnsi" w:hAnsiTheme="minorHAnsi" w:cstheme="minorHAnsi"/>
        </w:rPr>
        <w:t xml:space="preserve">Pavlovic M, Pepping F, Michal D, Biro L, Szabolcs P, </w:t>
      </w:r>
      <w:proofErr w:type="spellStart"/>
      <w:r w:rsidRPr="00480963">
        <w:rPr>
          <w:rFonts w:asciiTheme="minorHAnsi" w:hAnsiTheme="minorHAnsi" w:cstheme="minorHAnsi"/>
        </w:rPr>
        <w:t>Dimitrovska</w:t>
      </w:r>
      <w:proofErr w:type="spellEnd"/>
      <w:r w:rsidRPr="00480963">
        <w:rPr>
          <w:rFonts w:asciiTheme="minorHAnsi" w:hAnsiTheme="minorHAnsi" w:cstheme="minorHAnsi"/>
        </w:rPr>
        <w:t xml:space="preserve"> Z, Duleva V, Parvan C, Filipovic H.A,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Oshaug </w:t>
      </w:r>
      <w:proofErr w:type="gramStart"/>
      <w:r w:rsidRPr="00480963">
        <w:rPr>
          <w:rFonts w:asciiTheme="minorHAnsi" w:hAnsiTheme="minorHAnsi" w:cstheme="minorHAnsi"/>
        </w:rPr>
        <w:t>A .</w:t>
      </w:r>
      <w:proofErr w:type="gramEnd"/>
      <w:r w:rsidRPr="00480963">
        <w:rPr>
          <w:rFonts w:asciiTheme="minorHAnsi" w:hAnsiTheme="minorHAnsi" w:cstheme="minorHAnsi"/>
        </w:rPr>
        <w:t xml:space="preserve"> Turning Dilemmas into opportunities: A UNU/SCN Capacity Development Network in Public Nutrition in Central and Eastern Europe, Public Health Nutrition 2009; 12 (8) 1046-1051 </w:t>
      </w:r>
    </w:p>
    <w:p w14:paraId="29F477DA" w14:textId="77777777" w:rsidR="00F76925" w:rsidRPr="00480963" w:rsidRDefault="00F76925" w:rsidP="00F76925">
      <w:pPr>
        <w:numPr>
          <w:ilvl w:val="0"/>
          <w:numId w:val="5"/>
        </w:numPr>
        <w:jc w:val="both"/>
        <w:rPr>
          <w:rFonts w:asciiTheme="minorHAnsi" w:hAnsiTheme="minorHAnsi" w:cstheme="minorHAnsi"/>
        </w:rPr>
      </w:pPr>
      <w:r w:rsidRPr="00480963">
        <w:rPr>
          <w:rFonts w:asciiTheme="minorHAnsi" w:hAnsiTheme="minorHAnsi" w:cstheme="minorHAnsi"/>
        </w:rPr>
        <w:t xml:space="preserve">Mirjana Pavlovic, Cornelia </w:t>
      </w:r>
      <w:proofErr w:type="spellStart"/>
      <w:r w:rsidRPr="00480963">
        <w:rPr>
          <w:rFonts w:asciiTheme="minorHAnsi" w:hAnsiTheme="minorHAnsi" w:cstheme="minorHAnsi"/>
        </w:rPr>
        <w:t>Witthöft</w:t>
      </w:r>
      <w:proofErr w:type="spellEnd"/>
      <w:r w:rsidRPr="00480963">
        <w:rPr>
          <w:rFonts w:asciiTheme="minorHAnsi" w:hAnsiTheme="minorHAnsi" w:cstheme="minorHAnsi"/>
        </w:rPr>
        <w:t xml:space="preserve">, Peter Hollman, Paul Hulshof, Maria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Janka </w:t>
      </w:r>
      <w:proofErr w:type="spellStart"/>
      <w:r w:rsidRPr="00480963">
        <w:rPr>
          <w:rFonts w:asciiTheme="minorHAnsi" w:hAnsiTheme="minorHAnsi" w:cstheme="minorHAnsi"/>
        </w:rPr>
        <w:t>Porubska</w:t>
      </w:r>
      <w:proofErr w:type="spellEnd"/>
      <w:r w:rsidRPr="00480963">
        <w:rPr>
          <w:rFonts w:asciiTheme="minorHAnsi" w:hAnsiTheme="minorHAnsi" w:cstheme="minorHAnsi"/>
        </w:rPr>
        <w:t xml:space="preserve">, Fré Pepping, Arne Oshaug. Training and capacity building in central and eastern Europe through the </w:t>
      </w:r>
      <w:proofErr w:type="spellStart"/>
      <w:r w:rsidRPr="00480963">
        <w:rPr>
          <w:rFonts w:asciiTheme="minorHAnsi" w:hAnsiTheme="minorHAnsi" w:cstheme="minorHAnsi"/>
        </w:rPr>
        <w:t>EuroFIR</w:t>
      </w:r>
      <w:proofErr w:type="spellEnd"/>
      <w:r w:rsidRPr="00480963">
        <w:rPr>
          <w:rFonts w:asciiTheme="minorHAnsi" w:hAnsiTheme="minorHAnsi" w:cstheme="minorHAnsi"/>
        </w:rPr>
        <w:t xml:space="preserve"> and CEE networks. Food Chemistry 2009; 113:846-850</w:t>
      </w:r>
    </w:p>
    <w:bookmarkEnd w:id="5"/>
    <w:bookmarkEnd w:id="2"/>
    <w:p w14:paraId="59A9424D" w14:textId="436E724E" w:rsidR="00F76925" w:rsidRPr="00480963" w:rsidRDefault="00F76925" w:rsidP="00CC7192">
      <w:pPr>
        <w:spacing w:before="120" w:after="120" w:line="360" w:lineRule="auto"/>
        <w:jc w:val="both"/>
        <w:rPr>
          <w:rFonts w:asciiTheme="minorHAnsi" w:hAnsiTheme="minorHAnsi" w:cstheme="minorHAnsi"/>
          <w:bCs/>
          <w:lang w:val="en-US"/>
        </w:rPr>
      </w:pPr>
      <w:r w:rsidRPr="00480963">
        <w:rPr>
          <w:rFonts w:asciiTheme="minorHAnsi" w:hAnsiTheme="minorHAnsi" w:cstheme="minorHAnsi"/>
          <w:b/>
          <w:bCs/>
          <w:lang w:val="en-US"/>
        </w:rPr>
        <w:t>Literature reviews</w:t>
      </w:r>
    </w:p>
    <w:p w14:paraId="5C69DED1" w14:textId="7F23FA2A" w:rsidR="00F76925" w:rsidRPr="00480963" w:rsidRDefault="00F76925" w:rsidP="00F76925">
      <w:pPr>
        <w:numPr>
          <w:ilvl w:val="0"/>
          <w:numId w:val="1"/>
        </w:numPr>
        <w:jc w:val="both"/>
        <w:rPr>
          <w:rFonts w:asciiTheme="minorHAnsi" w:hAnsiTheme="minorHAnsi" w:cstheme="minorHAnsi"/>
        </w:rPr>
      </w:pPr>
      <w:r w:rsidRPr="00480963">
        <w:rPr>
          <w:rFonts w:asciiTheme="minorHAnsi" w:hAnsiTheme="minorHAnsi" w:cstheme="minorHAnsi"/>
        </w:rPr>
        <w:t xml:space="preserve">Romana </w:t>
      </w:r>
      <w:proofErr w:type="gramStart"/>
      <w:r w:rsidRPr="00480963">
        <w:rPr>
          <w:rFonts w:asciiTheme="minorHAnsi" w:hAnsiTheme="minorHAnsi" w:cstheme="minorHAnsi"/>
        </w:rPr>
        <w:t>Novaković ,</w:t>
      </w:r>
      <w:proofErr w:type="gramEnd"/>
      <w:r w:rsidRPr="00480963">
        <w:rPr>
          <w:rFonts w:asciiTheme="minorHAnsi" w:hAnsiTheme="minorHAnsi" w:cstheme="minorHAnsi"/>
        </w:rPr>
        <w:t xml:space="preserve"> Anouk </w:t>
      </w:r>
      <w:proofErr w:type="gramStart"/>
      <w:r w:rsidRPr="00480963">
        <w:rPr>
          <w:rFonts w:asciiTheme="minorHAnsi" w:hAnsiTheme="minorHAnsi" w:cstheme="minorHAnsi"/>
        </w:rPr>
        <w:t>Geelen,  Danijela</w:t>
      </w:r>
      <w:proofErr w:type="gramEnd"/>
      <w:r w:rsidRPr="00480963">
        <w:rPr>
          <w:rFonts w:asciiTheme="minorHAnsi" w:hAnsiTheme="minorHAnsi" w:cstheme="minorHAnsi"/>
        </w:rPr>
        <w:t xml:space="preserve"> Ristić-</w:t>
      </w:r>
      <w:proofErr w:type="gramStart"/>
      <w:r w:rsidRPr="00480963">
        <w:rPr>
          <w:rFonts w:asciiTheme="minorHAnsi" w:hAnsiTheme="minorHAnsi" w:cstheme="minorHAnsi"/>
        </w:rPr>
        <w:t>Medić ,</w:t>
      </w:r>
      <w:proofErr w:type="gramEnd"/>
      <w:r w:rsidRPr="00480963">
        <w:rPr>
          <w:rFonts w:asciiTheme="minorHAnsi" w:hAnsiTheme="minorHAnsi" w:cstheme="minorHAnsi"/>
        </w:rPr>
        <w:t xml:space="preserve"> Marina Nikolić a, Olga W. </w:t>
      </w:r>
      <w:proofErr w:type="spellStart"/>
      <w:proofErr w:type="gramStart"/>
      <w:r w:rsidRPr="00480963">
        <w:rPr>
          <w:rFonts w:asciiTheme="minorHAnsi" w:hAnsiTheme="minorHAnsi" w:cstheme="minorHAnsi"/>
        </w:rPr>
        <w:t>Souverein</w:t>
      </w:r>
      <w:proofErr w:type="spellEnd"/>
      <w:r w:rsidRPr="00480963">
        <w:rPr>
          <w:rFonts w:asciiTheme="minorHAnsi" w:hAnsiTheme="minorHAnsi" w:cstheme="minorHAnsi"/>
        </w:rPr>
        <w:t>,  Helene</w:t>
      </w:r>
      <w:proofErr w:type="gramEnd"/>
      <w:r w:rsidRPr="00480963">
        <w:rPr>
          <w:rFonts w:asciiTheme="minorHAnsi" w:hAnsiTheme="minorHAnsi" w:cstheme="minorHAnsi"/>
        </w:rPr>
        <w:t xml:space="preserve"> </w:t>
      </w:r>
      <w:proofErr w:type="gramStart"/>
      <w:r w:rsidRPr="00480963">
        <w:rPr>
          <w:rFonts w:asciiTheme="minorHAnsi" w:hAnsiTheme="minorHAnsi" w:cstheme="minorHAnsi"/>
        </w:rPr>
        <w:t>McNulty ,</w:t>
      </w:r>
      <w:proofErr w:type="gramEnd"/>
      <w:r w:rsidRPr="00480963">
        <w:rPr>
          <w:rFonts w:asciiTheme="minorHAnsi" w:hAnsiTheme="minorHAnsi" w:cstheme="minorHAnsi"/>
        </w:rPr>
        <w:t xml:space="preserve"> Maresa </w:t>
      </w:r>
      <w:proofErr w:type="gramStart"/>
      <w:r w:rsidRPr="00480963">
        <w:rPr>
          <w:rFonts w:asciiTheme="minorHAnsi" w:hAnsiTheme="minorHAnsi" w:cstheme="minorHAnsi"/>
        </w:rPr>
        <w:t>Duffy ,</w:t>
      </w:r>
      <w:proofErr w:type="gramEnd"/>
      <w:r w:rsidRPr="00480963">
        <w:rPr>
          <w:rFonts w:asciiTheme="minorHAnsi" w:hAnsiTheme="minorHAnsi" w:cstheme="minorHAnsi"/>
        </w:rPr>
        <w:t xml:space="preserve"> Leane </w:t>
      </w:r>
      <w:proofErr w:type="gramStart"/>
      <w:r w:rsidRPr="00480963">
        <w:rPr>
          <w:rFonts w:asciiTheme="minorHAnsi" w:hAnsiTheme="minorHAnsi" w:cstheme="minorHAnsi"/>
        </w:rPr>
        <w:t>Hoey ,</w:t>
      </w:r>
      <w:proofErr w:type="gramEnd"/>
      <w:r w:rsidRPr="00480963">
        <w:rPr>
          <w:rFonts w:asciiTheme="minorHAnsi" w:hAnsiTheme="minorHAnsi" w:cstheme="minorHAnsi"/>
        </w:rPr>
        <w:t xml:space="preserve"> Carla </w:t>
      </w:r>
      <w:proofErr w:type="spellStart"/>
      <w:proofErr w:type="gramStart"/>
      <w:r w:rsidRPr="00480963">
        <w:rPr>
          <w:rFonts w:asciiTheme="minorHAnsi" w:hAnsiTheme="minorHAnsi" w:cstheme="minorHAnsi"/>
        </w:rPr>
        <w:t>Dullemeijer</w:t>
      </w:r>
      <w:proofErr w:type="spellEnd"/>
      <w:r w:rsidRPr="00480963">
        <w:rPr>
          <w:rFonts w:asciiTheme="minorHAnsi" w:hAnsiTheme="minorHAnsi" w:cstheme="minorHAnsi"/>
        </w:rPr>
        <w:t xml:space="preserve"> ,</w:t>
      </w:r>
      <w:proofErr w:type="gramEnd"/>
      <w:r w:rsidRPr="00480963">
        <w:rPr>
          <w:rFonts w:asciiTheme="minorHAnsi" w:hAnsiTheme="minorHAnsi" w:cstheme="minorHAnsi"/>
        </w:rPr>
        <w:t xml:space="preserve"> Jacoba M.S. </w:t>
      </w:r>
      <w:proofErr w:type="gramStart"/>
      <w:r w:rsidRPr="00480963">
        <w:rPr>
          <w:rFonts w:asciiTheme="minorHAnsi" w:hAnsiTheme="minorHAnsi" w:cstheme="minorHAnsi"/>
        </w:rPr>
        <w:t>Renkema ,</w:t>
      </w:r>
      <w:proofErr w:type="gramEnd"/>
      <w:r w:rsidRPr="00480963">
        <w:rPr>
          <w:rFonts w:asciiTheme="minorHAnsi" w:hAnsiTheme="minorHAnsi" w:cstheme="minorHAnsi"/>
        </w:rPr>
        <w:t xml:space="preserve"> Mirjana </w:t>
      </w:r>
      <w:proofErr w:type="spellStart"/>
      <w:proofErr w:type="gramStart"/>
      <w:r w:rsidRPr="00480963">
        <w:rPr>
          <w:rFonts w:asciiTheme="minorHAnsi" w:hAnsiTheme="minorHAnsi" w:cstheme="minorHAnsi"/>
        </w:rPr>
        <w:t>Gurinović</w:t>
      </w:r>
      <w:proofErr w:type="spellEnd"/>
      <w:r w:rsidRPr="00480963">
        <w:rPr>
          <w:rFonts w:asciiTheme="minorHAnsi" w:hAnsiTheme="minorHAnsi" w:cstheme="minorHAnsi"/>
        </w:rPr>
        <w:t xml:space="preserve"> ,</w:t>
      </w:r>
      <w:proofErr w:type="gramEnd"/>
      <w:r w:rsidRPr="00480963">
        <w:rPr>
          <w:rFonts w:asciiTheme="minorHAnsi" w:hAnsiTheme="minorHAnsi" w:cstheme="minorHAnsi"/>
        </w:rPr>
        <w:t xml:space="preserve"> Marija </w:t>
      </w:r>
      <w:proofErr w:type="spellStart"/>
      <w:proofErr w:type="gramStart"/>
      <w:r w:rsidRPr="00480963">
        <w:rPr>
          <w:rFonts w:asciiTheme="minorHAnsi" w:hAnsiTheme="minorHAnsi" w:cstheme="minorHAnsi"/>
        </w:rPr>
        <w:t>Glibetić</w:t>
      </w:r>
      <w:proofErr w:type="spellEnd"/>
      <w:r w:rsidRPr="00480963">
        <w:rPr>
          <w:rFonts w:asciiTheme="minorHAnsi" w:hAnsiTheme="minorHAnsi" w:cstheme="minorHAnsi"/>
        </w:rPr>
        <w:t xml:space="preserve"> ,</w:t>
      </w:r>
      <w:proofErr w:type="gramEnd"/>
      <w:r w:rsidRPr="00480963">
        <w:rPr>
          <w:rFonts w:asciiTheme="minorHAnsi" w:hAnsiTheme="minorHAnsi" w:cstheme="minorHAnsi"/>
        </w:rPr>
        <w:t xml:space="preserve"> Lisette C.P.G.M. de </w:t>
      </w:r>
      <w:proofErr w:type="gramStart"/>
      <w:r w:rsidRPr="00480963">
        <w:rPr>
          <w:rFonts w:asciiTheme="minorHAnsi" w:hAnsiTheme="minorHAnsi" w:cstheme="minorHAnsi"/>
        </w:rPr>
        <w:t>Groot,  Pieter</w:t>
      </w:r>
      <w:proofErr w:type="gramEnd"/>
      <w:r w:rsidRPr="00480963">
        <w:rPr>
          <w:rFonts w:asciiTheme="minorHAnsi" w:hAnsiTheme="minorHAnsi" w:cstheme="minorHAnsi"/>
        </w:rPr>
        <w:t xml:space="preserve"> </w:t>
      </w:r>
      <w:proofErr w:type="spellStart"/>
      <w:r w:rsidRPr="00480963">
        <w:rPr>
          <w:rFonts w:asciiTheme="minorHAnsi" w:hAnsiTheme="minorHAnsi" w:cstheme="minorHAnsi"/>
        </w:rPr>
        <w:t>van’t</w:t>
      </w:r>
      <w:proofErr w:type="spellEnd"/>
      <w:r w:rsidRPr="00480963">
        <w:rPr>
          <w:rFonts w:asciiTheme="minorHAnsi" w:hAnsiTheme="minorHAnsi" w:cstheme="minorHAnsi"/>
        </w:rPr>
        <w:t xml:space="preserve"> Veer, Systematic Review of Observational Studies with Dose-Response Meta-Analysis between Folate Intake and Status Biomarkers in Adults and the </w:t>
      </w:r>
      <w:proofErr w:type="gramStart"/>
      <w:r w:rsidRPr="00480963">
        <w:rPr>
          <w:rFonts w:asciiTheme="minorHAnsi" w:hAnsiTheme="minorHAnsi" w:cstheme="minorHAnsi"/>
        </w:rPr>
        <w:t>Elderly ,</w:t>
      </w:r>
      <w:proofErr w:type="gramEnd"/>
      <w:r w:rsidRPr="00480963">
        <w:rPr>
          <w:rFonts w:asciiTheme="minorHAnsi" w:hAnsiTheme="minorHAnsi" w:cstheme="minorHAnsi"/>
        </w:rPr>
        <w:t xml:space="preserve"> Ann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w:t>
      </w:r>
      <w:proofErr w:type="spellStart"/>
      <w:r w:rsidRPr="00480963">
        <w:rPr>
          <w:rFonts w:asciiTheme="minorHAnsi" w:hAnsiTheme="minorHAnsi" w:cstheme="minorHAnsi"/>
        </w:rPr>
        <w:t>Metab</w:t>
      </w:r>
      <w:proofErr w:type="spellEnd"/>
      <w:r w:rsidRPr="00480963">
        <w:rPr>
          <w:rFonts w:asciiTheme="minorHAnsi" w:hAnsiTheme="minorHAnsi" w:cstheme="minorHAnsi"/>
        </w:rPr>
        <w:t xml:space="preserve"> 2018;73:30–</w:t>
      </w:r>
      <w:proofErr w:type="gramStart"/>
      <w:r w:rsidRPr="00480963">
        <w:rPr>
          <w:rFonts w:asciiTheme="minorHAnsi" w:hAnsiTheme="minorHAnsi" w:cstheme="minorHAnsi"/>
        </w:rPr>
        <w:t>43  DOI</w:t>
      </w:r>
      <w:proofErr w:type="gramEnd"/>
      <w:r w:rsidRPr="00480963">
        <w:rPr>
          <w:rFonts w:asciiTheme="minorHAnsi" w:hAnsiTheme="minorHAnsi" w:cstheme="minorHAnsi"/>
        </w:rPr>
        <w:t>: 10.1159/000490003</w:t>
      </w:r>
      <w:r w:rsidR="00CC7192" w:rsidRPr="00480963">
        <w:rPr>
          <w:rFonts w:asciiTheme="minorHAnsi" w:hAnsiTheme="minorHAnsi" w:cstheme="minorHAnsi"/>
        </w:rPr>
        <w:t xml:space="preserve"> </w:t>
      </w:r>
      <w:r w:rsidRPr="00480963">
        <w:rPr>
          <w:rFonts w:asciiTheme="minorHAnsi" w:hAnsiTheme="minorHAnsi" w:cstheme="minorHAnsi"/>
        </w:rPr>
        <w:t xml:space="preserve"> </w:t>
      </w:r>
    </w:p>
    <w:p w14:paraId="1818ACC5" w14:textId="77777777" w:rsidR="00F76925" w:rsidRPr="00480963" w:rsidRDefault="00F76925" w:rsidP="00F76925">
      <w:pPr>
        <w:numPr>
          <w:ilvl w:val="0"/>
          <w:numId w:val="1"/>
        </w:numPr>
        <w:jc w:val="both"/>
        <w:rPr>
          <w:rFonts w:asciiTheme="minorHAnsi" w:hAnsiTheme="minorHAnsi" w:cstheme="minorHAnsi"/>
        </w:rPr>
      </w:pPr>
      <w:r w:rsidRPr="00480963">
        <w:rPr>
          <w:rFonts w:asciiTheme="minorHAnsi" w:hAnsiTheme="minorHAnsi" w:cstheme="minorHAnsi"/>
        </w:rPr>
        <w:t xml:space="preserve">Ngo </w:t>
      </w:r>
      <w:proofErr w:type="spellStart"/>
      <w:proofErr w:type="gramStart"/>
      <w:r w:rsidRPr="00480963">
        <w:rPr>
          <w:rFonts w:asciiTheme="minorHAnsi" w:hAnsiTheme="minorHAnsi" w:cstheme="minorHAnsi"/>
        </w:rPr>
        <w:t>J,Roman</w:t>
      </w:r>
      <w:proofErr w:type="gramEnd"/>
      <w:r w:rsidRPr="00480963">
        <w:rPr>
          <w:rFonts w:asciiTheme="minorHAnsi" w:hAnsiTheme="minorHAnsi" w:cstheme="minorHAnsi"/>
        </w:rPr>
        <w:t>-Vin˜as</w:t>
      </w:r>
      <w:proofErr w:type="spellEnd"/>
      <w:r w:rsidRPr="00480963">
        <w:rPr>
          <w:rFonts w:asciiTheme="minorHAnsi" w:hAnsiTheme="minorHAnsi" w:cstheme="minorHAnsi"/>
        </w:rPr>
        <w:t xml:space="preserve"> B, Ribas-Barba L, </w:t>
      </w:r>
      <w:proofErr w:type="spellStart"/>
      <w:r w:rsidRPr="00480963">
        <w:rPr>
          <w:rFonts w:asciiTheme="minorHAnsi" w:hAnsiTheme="minorHAnsi" w:cstheme="minorHAnsi"/>
        </w:rPr>
        <w:t>Golsorkhi</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Wharthon</w:t>
      </w:r>
      <w:proofErr w:type="spellEnd"/>
      <w:r w:rsidRPr="00480963">
        <w:rPr>
          <w:rFonts w:asciiTheme="minorHAnsi" w:hAnsiTheme="minorHAnsi" w:cstheme="minorHAnsi"/>
        </w:rPr>
        <w:t xml:space="preserve"> </w:t>
      </w:r>
      <w:proofErr w:type="spellStart"/>
      <w:proofErr w:type="gramStart"/>
      <w:r w:rsidRPr="00480963">
        <w:rPr>
          <w:rFonts w:asciiTheme="minorHAnsi" w:hAnsiTheme="minorHAnsi" w:cstheme="minorHAnsi"/>
        </w:rPr>
        <w:t>MedinaM</w:t>
      </w:r>
      <w:proofErr w:type="spellEnd"/>
      <w:r w:rsidRPr="00480963">
        <w:rPr>
          <w:rFonts w:asciiTheme="minorHAnsi" w:hAnsiTheme="minorHAnsi" w:cstheme="minorHAnsi"/>
        </w:rPr>
        <w:t>,  Bekkering</w:t>
      </w:r>
      <w:proofErr w:type="gramEnd"/>
      <w:r w:rsidRPr="00480963">
        <w:rPr>
          <w:rFonts w:asciiTheme="minorHAnsi" w:hAnsiTheme="minorHAnsi" w:cstheme="minorHAnsi"/>
        </w:rPr>
        <w:t xml:space="preserve"> G,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Novakovic </w:t>
      </w:r>
      <w:proofErr w:type="gramStart"/>
      <w:r w:rsidRPr="00480963">
        <w:rPr>
          <w:rFonts w:asciiTheme="minorHAnsi" w:hAnsiTheme="minorHAnsi" w:cstheme="minorHAnsi"/>
        </w:rPr>
        <w:t xml:space="preserve">R,  </w:t>
      </w:r>
      <w:proofErr w:type="spellStart"/>
      <w:r w:rsidRPr="00480963">
        <w:rPr>
          <w:rFonts w:asciiTheme="minorHAnsi" w:hAnsiTheme="minorHAnsi" w:cstheme="minorHAnsi"/>
        </w:rPr>
        <w:t>Cavelaars</w:t>
      </w:r>
      <w:proofErr w:type="spellEnd"/>
      <w:proofErr w:type="gramEnd"/>
      <w:r w:rsidRPr="00480963">
        <w:rPr>
          <w:rFonts w:asciiTheme="minorHAnsi" w:hAnsiTheme="minorHAnsi" w:cstheme="minorHAnsi"/>
        </w:rPr>
        <w:t xml:space="preserve"> </w:t>
      </w:r>
      <w:proofErr w:type="gramStart"/>
      <w:r w:rsidRPr="00480963">
        <w:rPr>
          <w:rFonts w:asciiTheme="minorHAnsi" w:hAnsiTheme="minorHAnsi" w:cstheme="minorHAnsi"/>
        </w:rPr>
        <w:t>A,  de</w:t>
      </w:r>
      <w:proofErr w:type="gramEnd"/>
      <w:r w:rsidRPr="00480963">
        <w:rPr>
          <w:rFonts w:asciiTheme="minorHAnsi" w:hAnsiTheme="minorHAnsi" w:cstheme="minorHAnsi"/>
        </w:rPr>
        <w:t xml:space="preserve"> Groot L, Serra-</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L, A Systematic Review on Micronutrient Intake Adequacy in Adult Minority Populations Residing in Europe: The Need for Action J Immigrant Minority Health (2014) 16:941–950DOI 10.1007/s10903-013-9799-3</w:t>
      </w:r>
    </w:p>
    <w:p w14:paraId="38D38994" w14:textId="77777777" w:rsidR="00F76925" w:rsidRPr="00480963" w:rsidRDefault="00F76925" w:rsidP="00F76925">
      <w:pPr>
        <w:numPr>
          <w:ilvl w:val="0"/>
          <w:numId w:val="1"/>
        </w:numPr>
        <w:jc w:val="both"/>
        <w:rPr>
          <w:rFonts w:asciiTheme="minorHAnsi" w:hAnsiTheme="minorHAnsi" w:cstheme="minorHAnsi"/>
        </w:rPr>
      </w:pPr>
      <w:r w:rsidRPr="00480963">
        <w:rPr>
          <w:rFonts w:asciiTheme="minorHAnsi" w:hAnsiTheme="minorHAnsi" w:cstheme="minorHAnsi"/>
        </w:rPr>
        <w:t xml:space="preserve">Ristić-Medić D, </w:t>
      </w:r>
      <w:proofErr w:type="spellStart"/>
      <w:r w:rsidRPr="00480963">
        <w:rPr>
          <w:rFonts w:asciiTheme="minorHAnsi" w:hAnsiTheme="minorHAnsi" w:cstheme="minorHAnsi"/>
        </w:rPr>
        <w:t>Dullemeijer</w:t>
      </w:r>
      <w:proofErr w:type="spellEnd"/>
      <w:r w:rsidRPr="00480963">
        <w:rPr>
          <w:rFonts w:asciiTheme="minorHAnsi" w:hAnsiTheme="minorHAnsi" w:cstheme="minorHAnsi"/>
        </w:rPr>
        <w:t xml:space="preserve"> C, </w:t>
      </w:r>
      <w:proofErr w:type="spellStart"/>
      <w:r w:rsidRPr="00480963">
        <w:rPr>
          <w:rFonts w:asciiTheme="minorHAnsi" w:hAnsiTheme="minorHAnsi" w:cstheme="minorHAnsi"/>
        </w:rPr>
        <w:t>Tepsić</w:t>
      </w:r>
      <w:proofErr w:type="spellEnd"/>
      <w:r w:rsidRPr="00480963">
        <w:rPr>
          <w:rFonts w:asciiTheme="minorHAnsi" w:hAnsiTheme="minorHAnsi" w:cstheme="minorHAnsi"/>
        </w:rPr>
        <w:t xml:space="preserve"> J, Petrović-</w:t>
      </w:r>
      <w:proofErr w:type="spellStart"/>
      <w:r w:rsidRPr="00480963">
        <w:rPr>
          <w:rFonts w:asciiTheme="minorHAnsi" w:hAnsiTheme="minorHAnsi" w:cstheme="minorHAnsi"/>
        </w:rPr>
        <w:t>Oggiano</w:t>
      </w:r>
      <w:proofErr w:type="spellEnd"/>
      <w:r w:rsidRPr="00480963">
        <w:rPr>
          <w:rFonts w:asciiTheme="minorHAnsi" w:hAnsiTheme="minorHAnsi" w:cstheme="minorHAnsi"/>
        </w:rPr>
        <w:t xml:space="preserve"> G, Popović </w:t>
      </w:r>
      <w:proofErr w:type="gramStart"/>
      <w:r w:rsidRPr="00480963">
        <w:rPr>
          <w:rFonts w:asciiTheme="minorHAnsi" w:hAnsiTheme="minorHAnsi" w:cstheme="minorHAnsi"/>
        </w:rPr>
        <w:t>T,  Arsić</w:t>
      </w:r>
      <w:proofErr w:type="gramEnd"/>
      <w:r w:rsidRPr="00480963">
        <w:rPr>
          <w:rFonts w:asciiTheme="minorHAnsi" w:hAnsiTheme="minorHAnsi" w:cstheme="minorHAnsi"/>
        </w:rPr>
        <w:t xml:space="preserve"> </w:t>
      </w:r>
      <w:proofErr w:type="gramStart"/>
      <w:r w:rsidRPr="00480963">
        <w:rPr>
          <w:rFonts w:asciiTheme="minorHAnsi" w:hAnsiTheme="minorHAnsi" w:cstheme="minorHAnsi"/>
        </w:rPr>
        <w:t xml:space="preserve">A,  </w:t>
      </w:r>
      <w:proofErr w:type="spellStart"/>
      <w:r w:rsidRPr="00480963">
        <w:rPr>
          <w:rFonts w:asciiTheme="minorHAnsi" w:hAnsiTheme="minorHAnsi" w:cstheme="minorHAnsi"/>
        </w:rPr>
        <w:t>Glibetić</w:t>
      </w:r>
      <w:proofErr w:type="spellEnd"/>
      <w:proofErr w:type="gramEnd"/>
      <w:r w:rsidRPr="00480963">
        <w:rPr>
          <w:rFonts w:asciiTheme="minorHAnsi" w:hAnsiTheme="minorHAnsi" w:cstheme="minorHAnsi"/>
        </w:rPr>
        <w:t xml:space="preserve"> M, </w:t>
      </w:r>
      <w:proofErr w:type="spellStart"/>
      <w:r w:rsidRPr="00480963">
        <w:rPr>
          <w:rFonts w:asciiTheme="minorHAnsi" w:hAnsiTheme="minorHAnsi" w:cstheme="minorHAnsi"/>
        </w:rPr>
        <w:t>Souverein</w:t>
      </w:r>
      <w:proofErr w:type="spellEnd"/>
      <w:r w:rsidRPr="00480963">
        <w:rPr>
          <w:rFonts w:asciiTheme="minorHAnsi" w:hAnsiTheme="minorHAnsi" w:cstheme="minorHAnsi"/>
        </w:rPr>
        <w:t xml:space="preserve"> O, Collings R,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A,  de</w:t>
      </w:r>
      <w:proofErr w:type="gramEnd"/>
      <w:r w:rsidRPr="00480963">
        <w:rPr>
          <w:rFonts w:asciiTheme="minorHAnsi" w:hAnsiTheme="minorHAnsi" w:cstheme="minorHAnsi"/>
        </w:rPr>
        <w:t xml:space="preserve"> Groot </w:t>
      </w:r>
      <w:proofErr w:type="gramStart"/>
      <w:r w:rsidRPr="00480963">
        <w:rPr>
          <w:rFonts w:asciiTheme="minorHAnsi" w:hAnsiTheme="minorHAnsi" w:cstheme="minorHAnsi"/>
        </w:rPr>
        <w:t xml:space="preserve">L,  </w:t>
      </w:r>
      <w:proofErr w:type="spellStart"/>
      <w:r w:rsidRPr="00480963">
        <w:rPr>
          <w:rFonts w:asciiTheme="minorHAnsi" w:hAnsiTheme="minorHAnsi" w:cstheme="minorHAnsi"/>
        </w:rPr>
        <w:t>van't</w:t>
      </w:r>
      <w:proofErr w:type="spellEnd"/>
      <w:proofErr w:type="gramEnd"/>
      <w:r w:rsidRPr="00480963">
        <w:rPr>
          <w:rFonts w:asciiTheme="minorHAnsi" w:hAnsiTheme="minorHAnsi" w:cstheme="minorHAnsi"/>
        </w:rPr>
        <w:t xml:space="preserve"> Veer </w:t>
      </w:r>
      <w:proofErr w:type="gramStart"/>
      <w:r w:rsidRPr="00480963">
        <w:rPr>
          <w:rFonts w:asciiTheme="minorHAnsi" w:hAnsiTheme="minorHAnsi" w:cstheme="minorHAnsi"/>
        </w:rPr>
        <w:t xml:space="preserve">P,  </w:t>
      </w:r>
      <w:proofErr w:type="spellStart"/>
      <w:r w:rsidRPr="00480963">
        <w:rPr>
          <w:rFonts w:asciiTheme="minorHAnsi" w:hAnsiTheme="minorHAnsi" w:cstheme="minorHAnsi"/>
        </w:rPr>
        <w:t>Gurinović</w:t>
      </w:r>
      <w:proofErr w:type="spellEnd"/>
      <w:proofErr w:type="gramEnd"/>
      <w:r w:rsidRPr="00480963">
        <w:rPr>
          <w:rFonts w:asciiTheme="minorHAnsi" w:hAnsiTheme="minorHAnsi" w:cstheme="minorHAnsi"/>
        </w:rPr>
        <w:t xml:space="preserve"> M, Systematic review using meta-analyses to estimate dose-response relationships between iodine intake and biomarkers of iodine status in different population groups. March 2014, Volume 72, Issue 3, Pages 143–161. Article first published online: 22 FEB 2014 | DOI: 10.1111/nure.12092</w:t>
      </w:r>
    </w:p>
    <w:p w14:paraId="4763A717" w14:textId="29A6E130" w:rsidR="00250962" w:rsidRPr="00480963" w:rsidRDefault="00F76925" w:rsidP="007B5DB9">
      <w:pPr>
        <w:numPr>
          <w:ilvl w:val="0"/>
          <w:numId w:val="1"/>
        </w:numPr>
        <w:jc w:val="both"/>
        <w:rPr>
          <w:rFonts w:asciiTheme="minorHAnsi" w:hAnsiTheme="minorHAnsi" w:cstheme="minorHAnsi"/>
        </w:rPr>
      </w:pPr>
      <w:r w:rsidRPr="00480963">
        <w:rPr>
          <w:rFonts w:asciiTheme="minorHAnsi" w:hAnsiTheme="minorHAnsi" w:cstheme="minorHAnsi"/>
        </w:rPr>
        <w:t xml:space="preserve">Novaković R,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A, Geelen A, Nikolić M, </w:t>
      </w:r>
      <w:proofErr w:type="spellStart"/>
      <w:r w:rsidRPr="00480963">
        <w:rPr>
          <w:rFonts w:asciiTheme="minorHAnsi" w:hAnsiTheme="minorHAnsi" w:cstheme="minorHAnsi"/>
        </w:rPr>
        <w:t>Altaba</w:t>
      </w:r>
      <w:proofErr w:type="spellEnd"/>
      <w:r w:rsidRPr="00480963">
        <w:rPr>
          <w:rFonts w:asciiTheme="minorHAnsi" w:hAnsiTheme="minorHAnsi" w:cstheme="minorHAnsi"/>
        </w:rPr>
        <w:t xml:space="preserve"> II, Viñas BR, Ngo J, </w:t>
      </w:r>
      <w:proofErr w:type="spellStart"/>
      <w:r w:rsidRPr="00480963">
        <w:rPr>
          <w:rFonts w:asciiTheme="minorHAnsi" w:hAnsiTheme="minorHAnsi" w:cstheme="minorHAnsi"/>
        </w:rPr>
        <w:t>Golsorkhi</w:t>
      </w:r>
      <w:proofErr w:type="spellEnd"/>
      <w:r w:rsidRPr="00480963">
        <w:rPr>
          <w:rFonts w:asciiTheme="minorHAnsi" w:hAnsiTheme="minorHAnsi" w:cstheme="minorHAnsi"/>
        </w:rPr>
        <w:t xml:space="preserve"> M, Medina MW, Brzozowska A, </w:t>
      </w:r>
      <w:proofErr w:type="spellStart"/>
      <w:r w:rsidRPr="00480963">
        <w:rPr>
          <w:rFonts w:asciiTheme="minorHAnsi" w:hAnsiTheme="minorHAnsi" w:cstheme="minorHAnsi"/>
        </w:rPr>
        <w:t>Szczecinska</w:t>
      </w:r>
      <w:proofErr w:type="spellEnd"/>
      <w:r w:rsidRPr="00480963">
        <w:rPr>
          <w:rFonts w:asciiTheme="minorHAnsi" w:hAnsiTheme="minorHAnsi" w:cstheme="minorHAnsi"/>
        </w:rPr>
        <w:t xml:space="preserve"> A, de Cock D, Vansant G, Renkema M, </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LS, Moreno LA,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van't</w:t>
      </w:r>
      <w:proofErr w:type="spellEnd"/>
      <w:r w:rsidRPr="00480963">
        <w:rPr>
          <w:rFonts w:asciiTheme="minorHAnsi" w:hAnsiTheme="minorHAnsi" w:cstheme="minorHAnsi"/>
        </w:rPr>
        <w:t xml:space="preserve"> Veer P, de Groot LC. Socio-economic determinants of micronutrient intake and status in Europe: a systematic review. Public Health Nutrition. 2014;17(5):1031-45. doi:10.1017/S1368980013001341</w:t>
      </w:r>
      <w:r w:rsidR="001406EF" w:rsidRPr="00480963">
        <w:rPr>
          <w:rFonts w:asciiTheme="minorHAnsi" w:hAnsiTheme="minorHAnsi" w:cstheme="minorHAnsi"/>
        </w:rPr>
        <w:t xml:space="preserve"> </w:t>
      </w:r>
      <w:r w:rsidRPr="00480963">
        <w:rPr>
          <w:rFonts w:asciiTheme="minorHAnsi" w:hAnsiTheme="minorHAnsi" w:cstheme="minorHAnsi"/>
        </w:rPr>
        <w:t xml:space="preserve"> </w:t>
      </w:r>
    </w:p>
    <w:p w14:paraId="1A13D9F9" w14:textId="77777777" w:rsidR="00F76925" w:rsidRPr="00480963" w:rsidRDefault="00F76925" w:rsidP="00F76925">
      <w:pPr>
        <w:numPr>
          <w:ilvl w:val="0"/>
          <w:numId w:val="1"/>
        </w:numPr>
        <w:jc w:val="both"/>
        <w:rPr>
          <w:rFonts w:asciiTheme="minorHAnsi" w:hAnsiTheme="minorHAnsi" w:cstheme="minorHAnsi"/>
        </w:rPr>
      </w:pPr>
      <w:r w:rsidRPr="00480963">
        <w:rPr>
          <w:rFonts w:asciiTheme="minorHAnsi" w:hAnsiTheme="minorHAnsi" w:cstheme="minorHAnsi"/>
        </w:rPr>
        <w:t xml:space="preserve">Vucic V, Berti C, </w:t>
      </w:r>
      <w:proofErr w:type="spellStart"/>
      <w:r w:rsidRPr="00480963">
        <w:rPr>
          <w:rFonts w:asciiTheme="minorHAnsi" w:hAnsiTheme="minorHAnsi" w:cstheme="minorHAnsi"/>
        </w:rPr>
        <w:t>Vollhardt</w:t>
      </w:r>
      <w:proofErr w:type="spellEnd"/>
      <w:r w:rsidRPr="00480963">
        <w:rPr>
          <w:rFonts w:asciiTheme="minorHAnsi" w:hAnsiTheme="minorHAnsi" w:cstheme="minorHAnsi"/>
        </w:rPr>
        <w:t xml:space="preserve"> C, Fekete K, Cetin I,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Gurinovic M, Vant Veer </w:t>
      </w:r>
      <w:proofErr w:type="spellStart"/>
      <w:proofErr w:type="gramStart"/>
      <w:r w:rsidRPr="00480963">
        <w:rPr>
          <w:rFonts w:asciiTheme="minorHAnsi" w:hAnsiTheme="minorHAnsi" w:cstheme="minorHAnsi"/>
        </w:rPr>
        <w:t>P.The</w:t>
      </w:r>
      <w:proofErr w:type="spellEnd"/>
      <w:proofErr w:type="gramEnd"/>
      <w:r w:rsidRPr="00480963">
        <w:rPr>
          <w:rFonts w:asciiTheme="minorHAnsi" w:hAnsiTheme="minorHAnsi" w:cstheme="minorHAnsi"/>
        </w:rPr>
        <w:t xml:space="preserve"> effect of iron intervention on growth during pregnancy, infancy, childhood and adolescence: a systematic review with meta-analysis. Nutrition </w:t>
      </w:r>
      <w:proofErr w:type="gramStart"/>
      <w:r w:rsidRPr="00480963">
        <w:rPr>
          <w:rFonts w:asciiTheme="minorHAnsi" w:hAnsiTheme="minorHAnsi" w:cstheme="minorHAnsi"/>
        </w:rPr>
        <w:t>Reviews,  2013</w:t>
      </w:r>
      <w:proofErr w:type="gramEnd"/>
      <w:r w:rsidRPr="00480963">
        <w:rPr>
          <w:rFonts w:asciiTheme="minorHAnsi" w:hAnsiTheme="minorHAnsi" w:cstheme="minorHAnsi"/>
        </w:rPr>
        <w:t xml:space="preserve"> doi:10.1111/nure.12037</w:t>
      </w:r>
    </w:p>
    <w:p w14:paraId="069DF0D7" w14:textId="77777777" w:rsidR="00F76925" w:rsidRPr="00480963" w:rsidRDefault="00F76925" w:rsidP="00F76925">
      <w:pPr>
        <w:numPr>
          <w:ilvl w:val="0"/>
          <w:numId w:val="1"/>
        </w:numPr>
        <w:jc w:val="both"/>
        <w:rPr>
          <w:rFonts w:asciiTheme="minorHAnsi" w:hAnsiTheme="minorHAnsi" w:cstheme="minorHAnsi"/>
        </w:rPr>
      </w:pPr>
      <w:r w:rsidRPr="00480963">
        <w:rPr>
          <w:rFonts w:asciiTheme="minorHAnsi" w:hAnsiTheme="minorHAnsi" w:cstheme="minorHAnsi"/>
        </w:rPr>
        <w:lastRenderedPageBreak/>
        <w:t xml:space="preserve">Joy Ngo, Blanca Roman-Viñas, Lourdes Ribas-Barba, Mana </w:t>
      </w:r>
      <w:proofErr w:type="spellStart"/>
      <w:r w:rsidRPr="00480963">
        <w:rPr>
          <w:rFonts w:asciiTheme="minorHAnsi" w:hAnsiTheme="minorHAnsi" w:cstheme="minorHAnsi"/>
        </w:rPr>
        <w:t>Golsorkhi</w:t>
      </w:r>
      <w:proofErr w:type="spellEnd"/>
      <w:r w:rsidRPr="00480963">
        <w:rPr>
          <w:rFonts w:asciiTheme="minorHAnsi" w:hAnsiTheme="minorHAnsi" w:cstheme="minorHAnsi"/>
        </w:rPr>
        <w:t xml:space="preserve">, Marisol </w:t>
      </w:r>
      <w:proofErr w:type="spellStart"/>
      <w:r w:rsidRPr="00480963">
        <w:rPr>
          <w:rFonts w:asciiTheme="minorHAnsi" w:hAnsiTheme="minorHAnsi" w:cstheme="minorHAnsi"/>
        </w:rPr>
        <w:t>Wharthon</w:t>
      </w:r>
      <w:proofErr w:type="spellEnd"/>
      <w:r w:rsidRPr="00480963">
        <w:rPr>
          <w:rFonts w:asciiTheme="minorHAnsi" w:hAnsiTheme="minorHAnsi" w:cstheme="minorHAnsi"/>
        </w:rPr>
        <w:t xml:space="preserve"> Medina, Geertruida E Bekkering, Mirjana Gurinovic, Romana Novakovic, </w:t>
      </w:r>
      <w:proofErr w:type="spellStart"/>
      <w:r w:rsidRPr="00480963">
        <w:rPr>
          <w:rFonts w:asciiTheme="minorHAnsi" w:hAnsiTheme="minorHAnsi" w:cstheme="minorHAnsi"/>
        </w:rPr>
        <w:t>Adriënne</w:t>
      </w:r>
      <w:proofErr w:type="spellEnd"/>
      <w:r w:rsidRPr="00480963">
        <w:rPr>
          <w:rFonts w:asciiTheme="minorHAnsi" w:hAnsiTheme="minorHAnsi" w:cstheme="minorHAnsi"/>
        </w:rPr>
        <w:t xml:space="preserve"> </w:t>
      </w:r>
      <w:proofErr w:type="spellStart"/>
      <w:r w:rsidRPr="00480963">
        <w:rPr>
          <w:rFonts w:asciiTheme="minorHAnsi" w:hAnsiTheme="minorHAnsi" w:cstheme="minorHAnsi"/>
        </w:rPr>
        <w:t>Cavelaars</w:t>
      </w:r>
      <w:proofErr w:type="spellEnd"/>
      <w:r w:rsidRPr="00480963">
        <w:rPr>
          <w:rFonts w:asciiTheme="minorHAnsi" w:hAnsiTheme="minorHAnsi" w:cstheme="minorHAnsi"/>
        </w:rPr>
        <w:t>, Lisette C P G M de Groot, Lluis Serra-</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A Systematic Review on Micronutrient Intake Adequacy in Adult Minority Populations Residing in Europe: The Need for Action. Journal of Immigrant and Minority Health 03/2013; DOI:10.1007/s10903-013-9799-3</w:t>
      </w:r>
    </w:p>
    <w:p w14:paraId="39890BE0" w14:textId="77777777" w:rsidR="00D53B06" w:rsidRPr="00480963" w:rsidRDefault="00D53B06" w:rsidP="00D53B06">
      <w:pPr>
        <w:numPr>
          <w:ilvl w:val="0"/>
          <w:numId w:val="1"/>
        </w:numPr>
        <w:jc w:val="both"/>
        <w:rPr>
          <w:rFonts w:asciiTheme="minorHAnsi" w:hAnsiTheme="minorHAnsi" w:cstheme="minorHAnsi"/>
        </w:rPr>
      </w:pPr>
      <w:r w:rsidRPr="00480963">
        <w:rPr>
          <w:rFonts w:asciiTheme="minorHAnsi" w:hAnsiTheme="minorHAnsi" w:cstheme="minorHAnsi"/>
        </w:rPr>
        <w:t xml:space="preserve">Hermoso </w:t>
      </w:r>
      <w:proofErr w:type="gramStart"/>
      <w:r w:rsidRPr="00480963">
        <w:rPr>
          <w:rFonts w:asciiTheme="minorHAnsi" w:hAnsiTheme="minorHAnsi" w:cstheme="minorHAnsi"/>
        </w:rPr>
        <w:t>M,  Vucic</w:t>
      </w:r>
      <w:proofErr w:type="gramEnd"/>
      <w:r w:rsidRPr="00480963">
        <w:rPr>
          <w:rFonts w:asciiTheme="minorHAnsi" w:hAnsiTheme="minorHAnsi" w:cstheme="minorHAnsi"/>
        </w:rPr>
        <w:t xml:space="preserve"> </w:t>
      </w:r>
      <w:proofErr w:type="gramStart"/>
      <w:r w:rsidRPr="00480963">
        <w:rPr>
          <w:rFonts w:asciiTheme="minorHAnsi" w:hAnsiTheme="minorHAnsi" w:cstheme="minorHAnsi"/>
        </w:rPr>
        <w:t>V ,</w:t>
      </w:r>
      <w:proofErr w:type="spellStart"/>
      <w:r w:rsidRPr="00480963">
        <w:rPr>
          <w:rFonts w:asciiTheme="minorHAnsi" w:hAnsiTheme="minorHAnsi" w:cstheme="minorHAnsi"/>
        </w:rPr>
        <w:t>Vollhardt</w:t>
      </w:r>
      <w:proofErr w:type="spellEnd"/>
      <w:proofErr w:type="gramEnd"/>
      <w:r w:rsidRPr="00480963">
        <w:rPr>
          <w:rFonts w:asciiTheme="minorHAnsi" w:hAnsiTheme="minorHAnsi" w:cstheme="minorHAnsi"/>
        </w:rPr>
        <w:t xml:space="preserve"> </w:t>
      </w:r>
      <w:proofErr w:type="gramStart"/>
      <w:r w:rsidRPr="00480963">
        <w:rPr>
          <w:rFonts w:asciiTheme="minorHAnsi" w:hAnsiTheme="minorHAnsi" w:cstheme="minorHAnsi"/>
        </w:rPr>
        <w:t>C ,</w:t>
      </w:r>
      <w:proofErr w:type="gramEnd"/>
      <w:r w:rsidRPr="00480963">
        <w:rPr>
          <w:rFonts w:asciiTheme="minorHAnsi" w:hAnsiTheme="minorHAnsi" w:cstheme="minorHAnsi"/>
        </w:rPr>
        <w:t xml:space="preserve"> </w:t>
      </w:r>
      <w:proofErr w:type="spellStart"/>
      <w:r w:rsidRPr="00480963">
        <w:rPr>
          <w:rFonts w:asciiTheme="minorHAnsi" w:hAnsiTheme="minorHAnsi" w:cstheme="minorHAnsi"/>
        </w:rPr>
        <w:t>Arsic</w:t>
      </w:r>
      <w:proofErr w:type="spellEnd"/>
      <w:r w:rsidRPr="00480963">
        <w:rPr>
          <w:rFonts w:asciiTheme="minorHAnsi" w:hAnsiTheme="minorHAnsi" w:cstheme="minorHAnsi"/>
        </w:rPr>
        <w:t xml:space="preserve"> A, Roman-</w:t>
      </w:r>
      <w:proofErr w:type="spellStart"/>
      <w:r w:rsidRPr="00480963">
        <w:rPr>
          <w:rFonts w:asciiTheme="minorHAnsi" w:hAnsiTheme="minorHAnsi" w:cstheme="minorHAnsi"/>
        </w:rPr>
        <w:t>Vińas</w:t>
      </w:r>
      <w:proofErr w:type="spellEnd"/>
      <w:r w:rsidRPr="00480963">
        <w:rPr>
          <w:rFonts w:asciiTheme="minorHAnsi" w:hAnsiTheme="minorHAnsi" w:cstheme="minorHAnsi"/>
        </w:rPr>
        <w:t xml:space="preserve"> B, Iglesia-</w:t>
      </w:r>
      <w:proofErr w:type="spellStart"/>
      <w:r w:rsidRPr="00480963">
        <w:rPr>
          <w:rFonts w:asciiTheme="minorHAnsi" w:hAnsiTheme="minorHAnsi" w:cstheme="minorHAnsi"/>
        </w:rPr>
        <w:t>Altaba</w:t>
      </w:r>
      <w:proofErr w:type="spellEnd"/>
      <w:r w:rsidRPr="00480963">
        <w:rPr>
          <w:rFonts w:asciiTheme="minorHAnsi" w:hAnsiTheme="minorHAnsi" w:cstheme="minorHAnsi"/>
        </w:rPr>
        <w:t xml:space="preserve"> I, Gurinovic M,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B,  The</w:t>
      </w:r>
      <w:proofErr w:type="gramEnd"/>
      <w:r w:rsidRPr="00480963">
        <w:rPr>
          <w:rFonts w:asciiTheme="minorHAnsi" w:hAnsiTheme="minorHAnsi" w:cstheme="minorHAnsi"/>
        </w:rPr>
        <w:t xml:space="preserve"> Effect of Iron on Cognitive Development and Function in Infants, Children and Adolescents: A Systematic Review, Ann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w:t>
      </w:r>
      <w:proofErr w:type="spellStart"/>
      <w:r w:rsidRPr="00480963">
        <w:rPr>
          <w:rFonts w:asciiTheme="minorHAnsi" w:hAnsiTheme="minorHAnsi" w:cstheme="minorHAnsi"/>
        </w:rPr>
        <w:t>Metab</w:t>
      </w:r>
      <w:proofErr w:type="spellEnd"/>
      <w:r w:rsidRPr="00480963">
        <w:rPr>
          <w:rFonts w:asciiTheme="minorHAnsi" w:hAnsiTheme="minorHAnsi" w:cstheme="minorHAnsi"/>
        </w:rPr>
        <w:t xml:space="preserve"> 2011;59:154–165 DOI: 10.1159/000334490 </w:t>
      </w:r>
    </w:p>
    <w:p w14:paraId="1E255FEB" w14:textId="6E66A870" w:rsidR="00CC7192" w:rsidRPr="00480963" w:rsidRDefault="00CC7192" w:rsidP="00D53B06">
      <w:pPr>
        <w:numPr>
          <w:ilvl w:val="0"/>
          <w:numId w:val="1"/>
        </w:numPr>
        <w:jc w:val="both"/>
        <w:rPr>
          <w:rFonts w:asciiTheme="minorHAnsi" w:hAnsiTheme="minorHAnsi" w:cstheme="minorHAnsi"/>
        </w:rPr>
      </w:pPr>
      <w:r w:rsidRPr="00480963">
        <w:rPr>
          <w:rFonts w:asciiTheme="minorHAnsi" w:hAnsiTheme="minorHAnsi" w:cstheme="minorHAnsi"/>
        </w:rPr>
        <w:t xml:space="preserve">Ristic-Medic D, Piskackova Z, Hooper L, Ruprich J, </w:t>
      </w:r>
      <w:proofErr w:type="spellStart"/>
      <w:r w:rsidRPr="00480963">
        <w:rPr>
          <w:rFonts w:asciiTheme="minorHAnsi" w:hAnsiTheme="minorHAnsi" w:cstheme="minorHAnsi"/>
        </w:rPr>
        <w:t>Casgrain</w:t>
      </w:r>
      <w:proofErr w:type="spellEnd"/>
      <w:r w:rsidRPr="00480963">
        <w:rPr>
          <w:rFonts w:asciiTheme="minorHAnsi" w:hAnsiTheme="minorHAnsi" w:cstheme="minorHAnsi"/>
        </w:rPr>
        <w:t xml:space="preserve"> A, Ashton K, Pavlovic M,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Methods of assessment of iodine status in humans: a systematic review. Am J Clin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2009 Jun;89(6):2052S-2069S. </w:t>
      </w:r>
      <w:proofErr w:type="spellStart"/>
      <w:r w:rsidRPr="00480963">
        <w:rPr>
          <w:rFonts w:asciiTheme="minorHAnsi" w:hAnsiTheme="minorHAnsi" w:cstheme="minorHAnsi"/>
        </w:rPr>
        <w:t>doi</w:t>
      </w:r>
      <w:proofErr w:type="spellEnd"/>
      <w:r w:rsidRPr="00480963">
        <w:rPr>
          <w:rFonts w:asciiTheme="minorHAnsi" w:hAnsiTheme="minorHAnsi" w:cstheme="minorHAnsi"/>
        </w:rPr>
        <w:t xml:space="preserve">: 10.3945/ajcn.2009.27230H. </w:t>
      </w:r>
    </w:p>
    <w:p w14:paraId="0E7A7B63" w14:textId="625CD35C" w:rsidR="00D53B06" w:rsidRPr="00480963" w:rsidRDefault="00D53B06" w:rsidP="00D53B06">
      <w:pPr>
        <w:numPr>
          <w:ilvl w:val="0"/>
          <w:numId w:val="1"/>
        </w:numPr>
        <w:jc w:val="both"/>
        <w:rPr>
          <w:rFonts w:asciiTheme="minorHAnsi" w:hAnsiTheme="minorHAnsi" w:cstheme="minorHAnsi"/>
        </w:rPr>
      </w:pPr>
      <w:r w:rsidRPr="00480963">
        <w:rPr>
          <w:rFonts w:asciiTheme="minorHAnsi" w:hAnsiTheme="minorHAnsi" w:cstheme="minorHAnsi"/>
        </w:rPr>
        <w:t xml:space="preserve">Vesna Vucic, Maria </w:t>
      </w:r>
      <w:proofErr w:type="spellStart"/>
      <w:r w:rsidRPr="00480963">
        <w:rPr>
          <w:rFonts w:asciiTheme="minorHAnsi" w:hAnsiTheme="minorHAnsi" w:cstheme="minorHAnsi"/>
        </w:rPr>
        <w:t>Glibetic</w:t>
      </w:r>
      <w:proofErr w:type="spellEnd"/>
      <w:r w:rsidRPr="00480963">
        <w:rPr>
          <w:rFonts w:asciiTheme="minorHAnsi" w:hAnsiTheme="minorHAnsi" w:cstheme="minorHAnsi"/>
        </w:rPr>
        <w:t>, Romana Novakovic, Joy Ngo, Danijela Ristic-Medic, Jasna Tepsic, Maria Ranic, Lluis Serra-</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and Mirjana Gurinovic. Dietary assessment methods used for low-income populations in food consumption surveys: a literature review. Brit J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(2009), 101, Suppl. 2, S95–S101. doi:10.1017/S0007114509990626</w:t>
      </w:r>
      <w:r w:rsidR="00CC7192" w:rsidRPr="00480963">
        <w:rPr>
          <w:rFonts w:asciiTheme="minorHAnsi" w:hAnsiTheme="minorHAnsi" w:cstheme="minorHAnsi"/>
        </w:rPr>
        <w:t xml:space="preserve"> </w:t>
      </w:r>
    </w:p>
    <w:p w14:paraId="0F14ACD4" w14:textId="24040B95" w:rsidR="00CC7192" w:rsidRPr="00480963" w:rsidRDefault="00D53B06" w:rsidP="006B15BB">
      <w:pPr>
        <w:numPr>
          <w:ilvl w:val="0"/>
          <w:numId w:val="1"/>
        </w:numPr>
        <w:jc w:val="both"/>
        <w:rPr>
          <w:rFonts w:asciiTheme="minorHAnsi" w:hAnsiTheme="minorHAnsi" w:cstheme="minorHAnsi"/>
        </w:rPr>
      </w:pPr>
      <w:r w:rsidRPr="00480963">
        <w:rPr>
          <w:rFonts w:asciiTheme="minorHAnsi" w:hAnsiTheme="minorHAnsi" w:cstheme="minorHAnsi"/>
        </w:rPr>
        <w:t xml:space="preserve">Maria </w:t>
      </w:r>
      <w:proofErr w:type="spellStart"/>
      <w:r w:rsidRPr="00480963">
        <w:rPr>
          <w:rFonts w:asciiTheme="minorHAnsi" w:hAnsiTheme="minorHAnsi" w:cstheme="minorHAnsi"/>
        </w:rPr>
        <w:t>Blanquer</w:t>
      </w:r>
      <w:proofErr w:type="spellEnd"/>
      <w:r w:rsidRPr="00480963">
        <w:rPr>
          <w:rFonts w:asciiTheme="minorHAnsi" w:hAnsiTheme="minorHAnsi" w:cstheme="minorHAnsi"/>
        </w:rPr>
        <w:t xml:space="preserve">, Alicia Garcia-Alvarez, Lourdes Ribas-Barba, Trudy </w:t>
      </w:r>
      <w:proofErr w:type="spellStart"/>
      <w:r w:rsidRPr="00480963">
        <w:rPr>
          <w:rFonts w:asciiTheme="minorHAnsi" w:hAnsiTheme="minorHAnsi" w:cstheme="minorHAnsi"/>
        </w:rPr>
        <w:t>Wijnhoven</w:t>
      </w:r>
      <w:proofErr w:type="spellEnd"/>
      <w:r w:rsidRPr="00480963">
        <w:rPr>
          <w:rFonts w:asciiTheme="minorHAnsi" w:hAnsiTheme="minorHAnsi" w:cstheme="minorHAnsi"/>
        </w:rPr>
        <w:t xml:space="preserve">, Garden Tabacchi, Mirjana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and Luis Serra-</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How</w:t>
      </w:r>
      <w:proofErr w:type="gramEnd"/>
      <w:r w:rsidRPr="00480963">
        <w:rPr>
          <w:rFonts w:asciiTheme="minorHAnsi" w:hAnsiTheme="minorHAnsi" w:cstheme="minorHAnsi"/>
        </w:rPr>
        <w:t xml:space="preserve"> to find information on national surveys on food and nutrient consumption across Europe: Systematic literature review and questionnaires to selected country experts are both good strategies Brit J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(2009), 101, Suppl. 2, S37–S50. doi:10.1017/S0007114509990626</w:t>
      </w:r>
      <w:r w:rsidR="00CC7192" w:rsidRPr="00480963">
        <w:rPr>
          <w:rFonts w:asciiTheme="minorHAnsi" w:hAnsiTheme="minorHAnsi" w:cstheme="minorHAnsi"/>
        </w:rPr>
        <w:t xml:space="preserve"> </w:t>
      </w:r>
    </w:p>
    <w:p w14:paraId="2F68585F" w14:textId="5D7C92B2" w:rsidR="00115D3C" w:rsidRPr="00480963" w:rsidRDefault="00115D3C" w:rsidP="00CC7192">
      <w:pPr>
        <w:spacing w:before="120" w:after="120" w:line="360" w:lineRule="auto"/>
        <w:ind w:left="360"/>
        <w:jc w:val="both"/>
        <w:rPr>
          <w:rFonts w:asciiTheme="minorHAnsi" w:hAnsiTheme="minorHAnsi" w:cstheme="minorHAnsi"/>
          <w:bCs/>
          <w:lang w:val="en-US"/>
        </w:rPr>
      </w:pPr>
      <w:r w:rsidRPr="00480963">
        <w:rPr>
          <w:rFonts w:asciiTheme="minorHAnsi" w:hAnsiTheme="minorHAnsi" w:cstheme="minorHAnsi"/>
          <w:b/>
          <w:bCs/>
          <w:lang w:val="en-US"/>
        </w:rPr>
        <w:t>Micronutrient recommendations </w:t>
      </w:r>
    </w:p>
    <w:p w14:paraId="57BF6712" w14:textId="4C9A3FA1" w:rsidR="00115D3C" w:rsidRPr="00480963" w:rsidRDefault="00115D3C" w:rsidP="00115D3C">
      <w:pPr>
        <w:numPr>
          <w:ilvl w:val="0"/>
          <w:numId w:val="1"/>
        </w:numPr>
        <w:jc w:val="both"/>
        <w:rPr>
          <w:rFonts w:asciiTheme="minorHAnsi" w:hAnsiTheme="minorHAnsi" w:cstheme="minorHAnsi"/>
        </w:rPr>
      </w:pPr>
      <w:proofErr w:type="spellStart"/>
      <w:r w:rsidRPr="00480963">
        <w:rPr>
          <w:rFonts w:asciiTheme="minorHAnsi" w:hAnsiTheme="minorHAnsi" w:cstheme="minorHAnsi"/>
        </w:rPr>
        <w:t>Dhonukshe</w:t>
      </w:r>
      <w:proofErr w:type="spellEnd"/>
      <w:r w:rsidRPr="00480963">
        <w:rPr>
          <w:rFonts w:asciiTheme="minorHAnsi" w:hAnsiTheme="minorHAnsi" w:cstheme="minorHAnsi"/>
        </w:rPr>
        <w:t xml:space="preserve">-Rutten R, Bouwman J, Brown KA,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AE, Collings R, </w:t>
      </w:r>
      <w:proofErr w:type="spellStart"/>
      <w:r w:rsidRPr="00480963">
        <w:rPr>
          <w:rFonts w:asciiTheme="minorHAnsi" w:hAnsiTheme="minorHAnsi" w:cstheme="minorHAnsi"/>
        </w:rPr>
        <w:t>Grammatikaki</w:t>
      </w:r>
      <w:proofErr w:type="spellEnd"/>
      <w:r w:rsidRPr="00480963">
        <w:rPr>
          <w:rFonts w:asciiTheme="minorHAnsi" w:hAnsiTheme="minorHAnsi" w:cstheme="minorHAnsi"/>
        </w:rPr>
        <w:t xml:space="preserve"> E, de Groot LCPGM, Gurinovic M, Harvey LJ, Hermoso M, Hurst R, Kremer R, Ngo J, Novakovic R, </w:t>
      </w:r>
      <w:proofErr w:type="spellStart"/>
      <w:r w:rsidRPr="00480963">
        <w:rPr>
          <w:rFonts w:asciiTheme="minorHAnsi" w:hAnsiTheme="minorHAnsi" w:cstheme="minorHAnsi"/>
        </w:rPr>
        <w:t>Raats</w:t>
      </w:r>
      <w:proofErr w:type="spellEnd"/>
      <w:r w:rsidRPr="00480963">
        <w:rPr>
          <w:rFonts w:asciiTheme="minorHAnsi" w:hAnsiTheme="minorHAnsi" w:cstheme="minorHAnsi"/>
        </w:rPr>
        <w:t xml:space="preserve"> MM, Rollin F, Serra-</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F, </w:t>
      </w:r>
      <w:proofErr w:type="spellStart"/>
      <w:r w:rsidRPr="00480963">
        <w:rPr>
          <w:rFonts w:asciiTheme="minorHAnsi" w:hAnsiTheme="minorHAnsi" w:cstheme="minorHAnsi"/>
        </w:rPr>
        <w:t>Souverein</w:t>
      </w:r>
      <w:proofErr w:type="spellEnd"/>
      <w:r w:rsidRPr="00480963">
        <w:rPr>
          <w:rFonts w:asciiTheme="minorHAnsi" w:hAnsiTheme="minorHAnsi" w:cstheme="minorHAnsi"/>
        </w:rPr>
        <w:t xml:space="preserve"> OW, </w:t>
      </w:r>
      <w:proofErr w:type="spellStart"/>
      <w:r w:rsidRPr="00480963">
        <w:rPr>
          <w:rFonts w:asciiTheme="minorHAnsi" w:hAnsiTheme="minorHAnsi" w:cstheme="minorHAnsi"/>
        </w:rPr>
        <w:t>Timotijevic</w:t>
      </w:r>
      <w:proofErr w:type="spellEnd"/>
      <w:r w:rsidRPr="00480963">
        <w:rPr>
          <w:rFonts w:asciiTheme="minorHAnsi" w:hAnsiTheme="minorHAnsi" w:cstheme="minorHAnsi"/>
        </w:rPr>
        <w:t xml:space="preserve"> L and van ’t Veer P., Evidence-based methodology for deriving micronutrient recommendations , Dietary reference values for micronutrients: Summary report from the EURRECA Network of Excellence, Critical Reviews in Food Science and Nutrition ,Volume 53, Issue 10, 2013: 999-1040 DOI:10.1080/10408398.2012.749209</w:t>
      </w:r>
      <w:r w:rsidR="00CC7192" w:rsidRPr="00480963">
        <w:rPr>
          <w:rFonts w:asciiTheme="minorHAnsi" w:hAnsiTheme="minorHAnsi" w:cstheme="minorHAnsi"/>
        </w:rPr>
        <w:t xml:space="preserve"> </w:t>
      </w:r>
    </w:p>
    <w:p w14:paraId="64E2017E" w14:textId="5487E69E" w:rsidR="00115D3C" w:rsidRPr="00480963" w:rsidRDefault="00115D3C" w:rsidP="00115D3C">
      <w:pPr>
        <w:numPr>
          <w:ilvl w:val="0"/>
          <w:numId w:val="1"/>
        </w:numPr>
        <w:jc w:val="both"/>
        <w:rPr>
          <w:rFonts w:asciiTheme="minorHAnsi" w:hAnsiTheme="minorHAnsi" w:cstheme="minorHAnsi"/>
        </w:rPr>
      </w:pPr>
      <w:r w:rsidRPr="00480963">
        <w:rPr>
          <w:rFonts w:asciiTheme="minorHAnsi" w:hAnsiTheme="minorHAnsi" w:cstheme="minorHAnsi"/>
        </w:rPr>
        <w:t xml:space="preserve">Ristić-Medić D, Novaković R,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Estimating iodine requirements for deriving recommendations Dietary reference values for micronutrients: Summary report from the EURRECA Network of Excellence, Critical Reviews in Food Science and Nutrition, Volume 53, Issue 10, 2013:1051-1063 DOI:10.1080/10408398.2012.742859</w:t>
      </w:r>
      <w:r w:rsidR="00CC7192" w:rsidRPr="00480963">
        <w:rPr>
          <w:rFonts w:asciiTheme="minorHAnsi" w:hAnsiTheme="minorHAnsi" w:cstheme="minorHAnsi"/>
        </w:rPr>
        <w:t xml:space="preserve"> </w:t>
      </w:r>
    </w:p>
    <w:p w14:paraId="4D602FEA" w14:textId="7CA72126" w:rsidR="00115D3C" w:rsidRPr="00480963" w:rsidRDefault="00115D3C" w:rsidP="00115D3C">
      <w:pPr>
        <w:numPr>
          <w:ilvl w:val="0"/>
          <w:numId w:val="1"/>
        </w:numPr>
        <w:jc w:val="both"/>
        <w:rPr>
          <w:rFonts w:asciiTheme="minorHAnsi" w:hAnsiTheme="minorHAnsi" w:cstheme="minorHAnsi"/>
        </w:rPr>
      </w:pPr>
      <w:r w:rsidRPr="00480963">
        <w:rPr>
          <w:rFonts w:asciiTheme="minorHAnsi" w:hAnsiTheme="minorHAnsi" w:cstheme="minorHAnsi"/>
        </w:rPr>
        <w:t xml:space="preserve">Harvey LJ, Berti C, </w:t>
      </w:r>
      <w:proofErr w:type="spellStart"/>
      <w:r w:rsidRPr="00480963">
        <w:rPr>
          <w:rFonts w:asciiTheme="minorHAnsi" w:hAnsiTheme="minorHAnsi" w:cstheme="minorHAnsi"/>
        </w:rPr>
        <w:t>Casgrain</w:t>
      </w:r>
      <w:proofErr w:type="spellEnd"/>
      <w:r w:rsidRPr="00480963">
        <w:rPr>
          <w:rFonts w:asciiTheme="minorHAnsi" w:hAnsiTheme="minorHAnsi" w:cstheme="minorHAnsi"/>
        </w:rPr>
        <w:t xml:space="preserve"> A, Cetin I, Collings R, Gurinovic M, Hermoso M, Hooper L, Hurst R,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Ngo J, Roman Viñas B, </w:t>
      </w:r>
      <w:proofErr w:type="spellStart"/>
      <w:r w:rsidRPr="00480963">
        <w:rPr>
          <w:rFonts w:asciiTheme="minorHAnsi" w:hAnsiTheme="minorHAnsi" w:cstheme="minorHAnsi"/>
        </w:rPr>
        <w:t>Vollhardt</w:t>
      </w:r>
      <w:proofErr w:type="spellEnd"/>
      <w:r w:rsidRPr="00480963">
        <w:rPr>
          <w:rFonts w:asciiTheme="minorHAnsi" w:hAnsiTheme="minorHAnsi" w:cstheme="minorHAnsi"/>
        </w:rPr>
        <w:t xml:space="preserve"> C, Vucic V and Fairweather-Tait SJ. Estimating iron requirements for deriving recommendations, Dietary reference values for micronutrients: Summary report from the EURRECA Network of Excellence, Critical Reviews in Food Science and Nutrition, Volume 53, Issue 10, 2013:1064 -1076 DOI:10.1080/10408398.2012.742860</w:t>
      </w:r>
      <w:r w:rsidR="00CC7192" w:rsidRPr="00480963">
        <w:rPr>
          <w:rFonts w:asciiTheme="minorHAnsi" w:hAnsiTheme="minorHAnsi" w:cstheme="minorHAnsi"/>
        </w:rPr>
        <w:t xml:space="preserve"> </w:t>
      </w:r>
    </w:p>
    <w:p w14:paraId="7E1B087C" w14:textId="32AFA245" w:rsidR="00115D3C" w:rsidRPr="00480963" w:rsidRDefault="00115D3C" w:rsidP="00115D3C">
      <w:pPr>
        <w:numPr>
          <w:ilvl w:val="0"/>
          <w:numId w:val="1"/>
        </w:numPr>
        <w:jc w:val="both"/>
        <w:rPr>
          <w:rFonts w:asciiTheme="minorHAnsi" w:hAnsiTheme="minorHAnsi" w:cstheme="minorHAnsi"/>
        </w:rPr>
      </w:pPr>
      <w:r w:rsidRPr="00480963">
        <w:rPr>
          <w:rFonts w:asciiTheme="minorHAnsi" w:hAnsiTheme="minorHAnsi" w:cstheme="minorHAnsi"/>
        </w:rPr>
        <w:t xml:space="preserve">Hurst R, Collings R, Harvey LJ, King M, Hooper L, Bouwman J, Gurinovic M and Fairweather-Tait SJ., Estimating selenium requirements for deriving recommendations </w:t>
      </w:r>
      <w:r w:rsidRPr="00480963">
        <w:rPr>
          <w:rFonts w:asciiTheme="minorHAnsi" w:hAnsiTheme="minorHAnsi" w:cstheme="minorHAnsi"/>
        </w:rPr>
        <w:lastRenderedPageBreak/>
        <w:t>Dietary reference values for micronutrients: Summary report from the EURRECA Network of Excellence, Critical Reviews in Food Science and Nutrition, Volume 53, Issue 10, 2013:1077 -1096 DOI:10.1080/10408398.2012.742861</w:t>
      </w:r>
      <w:r w:rsidR="00CC7192" w:rsidRPr="00480963">
        <w:rPr>
          <w:rFonts w:asciiTheme="minorHAnsi" w:hAnsiTheme="minorHAnsi" w:cstheme="minorHAnsi"/>
        </w:rPr>
        <w:t xml:space="preserve"> </w:t>
      </w:r>
    </w:p>
    <w:p w14:paraId="6E216D23" w14:textId="77777777" w:rsidR="00115D3C" w:rsidRPr="00480963" w:rsidRDefault="00115D3C" w:rsidP="00115D3C">
      <w:pPr>
        <w:numPr>
          <w:ilvl w:val="0"/>
          <w:numId w:val="1"/>
        </w:numPr>
        <w:jc w:val="both"/>
        <w:rPr>
          <w:rFonts w:asciiTheme="minorHAnsi" w:hAnsiTheme="minorHAnsi" w:cstheme="minorHAnsi"/>
        </w:rPr>
      </w:pPr>
      <w:r w:rsidRPr="00480963">
        <w:rPr>
          <w:rFonts w:asciiTheme="minorHAnsi" w:hAnsiTheme="minorHAnsi" w:cstheme="minorHAnsi"/>
        </w:rPr>
        <w:t xml:space="preserve">Lowe NM, Dykes FC, Skinner AL, Patel S, </w:t>
      </w:r>
      <w:proofErr w:type="spellStart"/>
      <w:r w:rsidRPr="00480963">
        <w:rPr>
          <w:rFonts w:asciiTheme="minorHAnsi" w:hAnsiTheme="minorHAnsi" w:cstheme="minorHAnsi"/>
        </w:rPr>
        <w:t>Warthon</w:t>
      </w:r>
      <w:proofErr w:type="spellEnd"/>
      <w:r w:rsidRPr="00480963">
        <w:rPr>
          <w:rFonts w:asciiTheme="minorHAnsi" w:hAnsiTheme="minorHAnsi" w:cstheme="minorHAnsi"/>
        </w:rPr>
        <w:t xml:space="preserve">-Medina M, </w:t>
      </w:r>
      <w:proofErr w:type="spellStart"/>
      <w:r w:rsidRPr="00480963">
        <w:rPr>
          <w:rFonts w:asciiTheme="minorHAnsi" w:hAnsiTheme="minorHAnsi" w:cstheme="minorHAnsi"/>
        </w:rPr>
        <w:t>Decsi</w:t>
      </w:r>
      <w:proofErr w:type="spellEnd"/>
      <w:r w:rsidRPr="00480963">
        <w:rPr>
          <w:rFonts w:asciiTheme="minorHAnsi" w:hAnsiTheme="minorHAnsi" w:cstheme="minorHAnsi"/>
        </w:rPr>
        <w:t xml:space="preserve"> T, Fekete K, </w:t>
      </w:r>
      <w:proofErr w:type="spellStart"/>
      <w:r w:rsidRPr="00480963">
        <w:rPr>
          <w:rFonts w:asciiTheme="minorHAnsi" w:hAnsiTheme="minorHAnsi" w:cstheme="minorHAnsi"/>
        </w:rPr>
        <w:t>Souverein</w:t>
      </w:r>
      <w:proofErr w:type="spellEnd"/>
      <w:r w:rsidRPr="00480963">
        <w:rPr>
          <w:rFonts w:asciiTheme="minorHAnsi" w:hAnsiTheme="minorHAnsi" w:cstheme="minorHAnsi"/>
        </w:rPr>
        <w:t xml:space="preserve"> OW, </w:t>
      </w:r>
      <w:proofErr w:type="spellStart"/>
      <w:r w:rsidRPr="00480963">
        <w:rPr>
          <w:rFonts w:asciiTheme="minorHAnsi" w:hAnsiTheme="minorHAnsi" w:cstheme="minorHAnsi"/>
        </w:rPr>
        <w:t>Dullemeijer</w:t>
      </w:r>
      <w:proofErr w:type="spellEnd"/>
      <w:r w:rsidRPr="00480963">
        <w:rPr>
          <w:rFonts w:asciiTheme="minorHAnsi" w:hAnsiTheme="minorHAnsi" w:cstheme="minorHAnsi"/>
        </w:rPr>
        <w:t xml:space="preserve"> C,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AE, Serra-</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L, </w:t>
      </w:r>
      <w:proofErr w:type="spellStart"/>
      <w:r w:rsidRPr="00480963">
        <w:rPr>
          <w:rFonts w:asciiTheme="minorHAnsi" w:hAnsiTheme="minorHAnsi" w:cstheme="minorHAnsi"/>
        </w:rPr>
        <w:t>Nissensohn</w:t>
      </w:r>
      <w:proofErr w:type="spellEnd"/>
      <w:r w:rsidRPr="00480963">
        <w:rPr>
          <w:rFonts w:asciiTheme="minorHAnsi" w:hAnsiTheme="minorHAnsi" w:cstheme="minorHAnsi"/>
        </w:rPr>
        <w:t xml:space="preserve"> M, Bel S, Moreno LA, Hermoso M, </w:t>
      </w:r>
      <w:proofErr w:type="spellStart"/>
      <w:r w:rsidRPr="00480963">
        <w:rPr>
          <w:rFonts w:asciiTheme="minorHAnsi" w:hAnsiTheme="minorHAnsi" w:cstheme="minorHAnsi"/>
        </w:rPr>
        <w:t>Vollhardt</w:t>
      </w:r>
      <w:proofErr w:type="spellEnd"/>
      <w:r w:rsidRPr="00480963">
        <w:rPr>
          <w:rFonts w:asciiTheme="minorHAnsi" w:hAnsiTheme="minorHAnsi" w:cstheme="minorHAnsi"/>
        </w:rPr>
        <w:t xml:space="preserve"> C, Berti C, Cetin I, Gurinovic M, Novakovic R, Harvey LJ, Collings R and Hall-Moran V., Estimating zinc requirements for deriving recommendations , Dietary reference values for micronutrients: Summary report from the EURRECA Network of Excellence, Critical Reviews in Food Science and Nutrition, Volume 53, Issue 10, 2013:1110-1123 DOI:10.1080/10408398.2012.742863</w:t>
      </w:r>
    </w:p>
    <w:p w14:paraId="1364CDBB" w14:textId="37B7FDE7" w:rsidR="00115D3C" w:rsidRPr="00480963" w:rsidRDefault="00115D3C" w:rsidP="00115D3C">
      <w:pPr>
        <w:numPr>
          <w:ilvl w:val="0"/>
          <w:numId w:val="1"/>
        </w:numPr>
        <w:jc w:val="both"/>
        <w:rPr>
          <w:rFonts w:asciiTheme="minorHAnsi" w:hAnsiTheme="minorHAnsi" w:cstheme="minorHAnsi"/>
        </w:rPr>
      </w:pPr>
      <w:r w:rsidRPr="00480963">
        <w:rPr>
          <w:rFonts w:asciiTheme="minorHAnsi" w:hAnsiTheme="minorHAnsi" w:cstheme="minorHAnsi"/>
        </w:rPr>
        <w:t xml:space="preserve">Claessens M, </w:t>
      </w:r>
      <w:proofErr w:type="spellStart"/>
      <w:r w:rsidRPr="00480963">
        <w:rPr>
          <w:rFonts w:asciiTheme="minorHAnsi" w:hAnsiTheme="minorHAnsi" w:cstheme="minorHAnsi"/>
        </w:rPr>
        <w:t>Contor</w:t>
      </w:r>
      <w:proofErr w:type="spellEnd"/>
      <w:r w:rsidRPr="00480963">
        <w:rPr>
          <w:rFonts w:asciiTheme="minorHAnsi" w:hAnsiTheme="minorHAnsi" w:cstheme="minorHAnsi"/>
        </w:rPr>
        <w:t xml:space="preserve"> L, </w:t>
      </w:r>
      <w:proofErr w:type="spellStart"/>
      <w:r w:rsidRPr="00480963">
        <w:rPr>
          <w:rFonts w:asciiTheme="minorHAnsi" w:hAnsiTheme="minorHAnsi" w:cstheme="minorHAnsi"/>
        </w:rPr>
        <w:t>Dhonukshe</w:t>
      </w:r>
      <w:proofErr w:type="spellEnd"/>
      <w:r w:rsidRPr="00480963">
        <w:rPr>
          <w:rFonts w:asciiTheme="minorHAnsi" w:hAnsiTheme="minorHAnsi" w:cstheme="minorHAnsi"/>
        </w:rPr>
        <w:t xml:space="preserve">-Rutten R, de Groot LCPGM, Fairweather-Tait SJ, Gurinovic M,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van Ommen B, </w:t>
      </w:r>
      <w:proofErr w:type="spellStart"/>
      <w:r w:rsidRPr="00480963">
        <w:rPr>
          <w:rFonts w:asciiTheme="minorHAnsi" w:hAnsiTheme="minorHAnsi" w:cstheme="minorHAnsi"/>
        </w:rPr>
        <w:t>Raats</w:t>
      </w:r>
      <w:proofErr w:type="spellEnd"/>
      <w:r w:rsidRPr="00480963">
        <w:rPr>
          <w:rFonts w:asciiTheme="minorHAnsi" w:hAnsiTheme="minorHAnsi" w:cstheme="minorHAnsi"/>
        </w:rPr>
        <w:t xml:space="preserve"> MM and van ’t Veer P. Principles and future for deriving micronutrient recommendations, Dietary reference values for micronutrients: Summary report from the EURRECA Network of Excellence, Critical Reviews in Food Science and Nutrition, Volume 53, Issue 10, 2013:1135-1146 DOI:10.1080/10408398.2012.742864</w:t>
      </w:r>
      <w:r w:rsidR="00CC7192" w:rsidRPr="00480963">
        <w:rPr>
          <w:rFonts w:asciiTheme="minorHAnsi" w:hAnsiTheme="minorHAnsi" w:cstheme="minorHAnsi"/>
        </w:rPr>
        <w:t xml:space="preserve"> </w:t>
      </w:r>
    </w:p>
    <w:p w14:paraId="609477B6" w14:textId="301A6F90" w:rsidR="003C5708" w:rsidRPr="00480963" w:rsidRDefault="003C5708" w:rsidP="003C5708">
      <w:pPr>
        <w:pStyle w:val="ListParagraph"/>
        <w:numPr>
          <w:ilvl w:val="0"/>
          <w:numId w:val="1"/>
        </w:numPr>
        <w:rPr>
          <w:rFonts w:asciiTheme="minorHAnsi" w:hAnsiTheme="minorHAnsi" w:cstheme="minorHAnsi"/>
        </w:rPr>
      </w:pPr>
      <w:r w:rsidRPr="00480963">
        <w:rPr>
          <w:rFonts w:asciiTheme="minorHAnsi" w:hAnsiTheme="minorHAnsi" w:cstheme="minorHAnsi"/>
        </w:rPr>
        <w:t xml:space="preserve">Novakovic, R., </w:t>
      </w:r>
      <w:proofErr w:type="spellStart"/>
      <w:r w:rsidRPr="00480963">
        <w:rPr>
          <w:rFonts w:asciiTheme="minorHAnsi" w:hAnsiTheme="minorHAnsi" w:cstheme="minorHAnsi"/>
        </w:rPr>
        <w:t>Cavelaars</w:t>
      </w:r>
      <w:proofErr w:type="spellEnd"/>
      <w:r w:rsidRPr="00480963">
        <w:rPr>
          <w:rFonts w:asciiTheme="minorHAnsi" w:hAnsiTheme="minorHAnsi" w:cstheme="minorHAnsi"/>
        </w:rPr>
        <w:t>, A. E.J.M., Bekkering, G. E., Roman-</w:t>
      </w:r>
      <w:proofErr w:type="spellStart"/>
      <w:proofErr w:type="gramStart"/>
      <w:r w:rsidRPr="00480963">
        <w:rPr>
          <w:rFonts w:asciiTheme="minorHAnsi" w:hAnsiTheme="minorHAnsi" w:cstheme="minorHAnsi"/>
        </w:rPr>
        <w:t>Vinas,B</w:t>
      </w:r>
      <w:proofErr w:type="spellEnd"/>
      <w:r w:rsidRPr="00480963">
        <w:rPr>
          <w:rFonts w:asciiTheme="minorHAnsi" w:hAnsiTheme="minorHAnsi" w:cstheme="minorHAnsi"/>
        </w:rPr>
        <w:t>.,  Ngo</w:t>
      </w:r>
      <w:proofErr w:type="gramEnd"/>
      <w:r w:rsidRPr="00480963">
        <w:rPr>
          <w:rFonts w:asciiTheme="minorHAnsi" w:hAnsiTheme="minorHAnsi" w:cstheme="minorHAnsi"/>
        </w:rPr>
        <w:t xml:space="preserve">, J., Gurinovic, M.,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 Nikolic, M., </w:t>
      </w:r>
      <w:proofErr w:type="spellStart"/>
      <w:r w:rsidRPr="00480963">
        <w:rPr>
          <w:rFonts w:asciiTheme="minorHAnsi" w:hAnsiTheme="minorHAnsi" w:cstheme="minorHAnsi"/>
        </w:rPr>
        <w:t>Golesorkhi</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Warthon</w:t>
      </w:r>
      <w:proofErr w:type="spellEnd"/>
      <w:r w:rsidRPr="00480963">
        <w:rPr>
          <w:rFonts w:asciiTheme="minorHAnsi" w:hAnsiTheme="minorHAnsi" w:cstheme="minorHAnsi"/>
        </w:rPr>
        <w:t xml:space="preserve"> Medina, M., </w:t>
      </w:r>
      <w:proofErr w:type="spellStart"/>
      <w:r w:rsidRPr="00480963">
        <w:rPr>
          <w:rFonts w:asciiTheme="minorHAnsi" w:hAnsiTheme="minorHAnsi" w:cstheme="minorHAnsi"/>
        </w:rPr>
        <w:t>Satalic</w:t>
      </w:r>
      <w:proofErr w:type="spellEnd"/>
      <w:r w:rsidRPr="00480963">
        <w:rPr>
          <w:rFonts w:asciiTheme="minorHAnsi" w:hAnsiTheme="minorHAnsi" w:cstheme="minorHAnsi"/>
        </w:rPr>
        <w:t xml:space="preserve">, Z., </w:t>
      </w:r>
      <w:proofErr w:type="spellStart"/>
      <w:proofErr w:type="gramStart"/>
      <w:r w:rsidRPr="00480963">
        <w:rPr>
          <w:rFonts w:asciiTheme="minorHAnsi" w:hAnsiTheme="minorHAnsi" w:cstheme="minorHAnsi"/>
        </w:rPr>
        <w:t>Geelen,A</w:t>
      </w:r>
      <w:proofErr w:type="spellEnd"/>
      <w:r w:rsidRPr="00480963">
        <w:rPr>
          <w:rFonts w:asciiTheme="minorHAnsi" w:hAnsiTheme="minorHAnsi" w:cstheme="minorHAnsi"/>
        </w:rPr>
        <w:t>.,  Serra</w:t>
      </w:r>
      <w:proofErr w:type="gramEnd"/>
      <w:r w:rsidRPr="00480963">
        <w:rPr>
          <w:rFonts w:asciiTheme="minorHAnsi" w:hAnsiTheme="minorHAnsi" w:cstheme="minorHAnsi"/>
        </w:rPr>
        <w:t xml:space="preserve"> </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L., </w:t>
      </w:r>
      <w:proofErr w:type="spellStart"/>
      <w:r w:rsidRPr="00480963">
        <w:rPr>
          <w:rFonts w:asciiTheme="minorHAnsi" w:hAnsiTheme="minorHAnsi" w:cstheme="minorHAnsi"/>
        </w:rPr>
        <w:t>van't</w:t>
      </w:r>
      <w:proofErr w:type="spellEnd"/>
      <w:r w:rsidRPr="00480963">
        <w:rPr>
          <w:rFonts w:asciiTheme="minorHAnsi" w:hAnsiTheme="minorHAnsi" w:cstheme="minorHAnsi"/>
        </w:rPr>
        <w:t xml:space="preserve"> Veer, P., &amp; de Groot, L.C.P.G.M. (2012). Micronutrient intake and status in Central and Eastern Europe compared with other European countries, results from the EURRECA network. Public Health Nutrition, 16, 824-840.</w:t>
      </w:r>
    </w:p>
    <w:p w14:paraId="66C54BFD" w14:textId="28945E10" w:rsidR="00250962" w:rsidRPr="00480963" w:rsidRDefault="00250962" w:rsidP="00250962">
      <w:pPr>
        <w:numPr>
          <w:ilvl w:val="0"/>
          <w:numId w:val="1"/>
        </w:numPr>
        <w:jc w:val="both"/>
        <w:rPr>
          <w:rFonts w:asciiTheme="minorHAnsi" w:hAnsiTheme="minorHAnsi" w:cstheme="minorHAnsi"/>
        </w:rPr>
      </w:pP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A E J </w:t>
      </w:r>
      <w:proofErr w:type="gramStart"/>
      <w:r w:rsidRPr="00480963">
        <w:rPr>
          <w:rFonts w:asciiTheme="minorHAnsi" w:hAnsiTheme="minorHAnsi" w:cstheme="minorHAnsi"/>
        </w:rPr>
        <w:t>M ,</w:t>
      </w:r>
      <w:proofErr w:type="gramEnd"/>
      <w:r w:rsidRPr="00480963">
        <w:rPr>
          <w:rFonts w:asciiTheme="minorHAnsi" w:hAnsiTheme="minorHAnsi" w:cstheme="minorHAnsi"/>
        </w:rPr>
        <w:t xml:space="preserve"> </w:t>
      </w:r>
      <w:proofErr w:type="spellStart"/>
      <w:r w:rsidRPr="00480963">
        <w:rPr>
          <w:rFonts w:asciiTheme="minorHAnsi" w:hAnsiTheme="minorHAnsi" w:cstheme="minorHAnsi"/>
        </w:rPr>
        <w:t>Doets</w:t>
      </w:r>
      <w:proofErr w:type="spellEnd"/>
      <w:r w:rsidRPr="00480963">
        <w:rPr>
          <w:rFonts w:asciiTheme="minorHAnsi" w:hAnsiTheme="minorHAnsi" w:cstheme="minorHAnsi"/>
        </w:rPr>
        <w:t xml:space="preserve"> E L, </w:t>
      </w:r>
      <w:proofErr w:type="spellStart"/>
      <w:r w:rsidRPr="00480963">
        <w:rPr>
          <w:rFonts w:asciiTheme="minorHAnsi" w:hAnsiTheme="minorHAnsi" w:cstheme="minorHAnsi"/>
        </w:rPr>
        <w:t>Dhonukshe</w:t>
      </w:r>
      <w:proofErr w:type="spellEnd"/>
      <w:r w:rsidRPr="00480963">
        <w:rPr>
          <w:rFonts w:asciiTheme="minorHAnsi" w:hAnsiTheme="minorHAnsi" w:cstheme="minorHAnsi"/>
        </w:rPr>
        <w:t xml:space="preserve">-Rutten R A </w:t>
      </w:r>
      <w:proofErr w:type="gramStart"/>
      <w:r w:rsidRPr="00480963">
        <w:rPr>
          <w:rFonts w:asciiTheme="minorHAnsi" w:hAnsiTheme="minorHAnsi" w:cstheme="minorHAnsi"/>
        </w:rPr>
        <w:t>M ,</w:t>
      </w:r>
      <w:proofErr w:type="gramEnd"/>
      <w:r w:rsidRPr="00480963">
        <w:rPr>
          <w:rFonts w:asciiTheme="minorHAnsi" w:hAnsiTheme="minorHAnsi" w:cstheme="minorHAnsi"/>
        </w:rPr>
        <w:t xml:space="preserve"> Hermoso M, Fairweather-Tait S J,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M ,</w:t>
      </w:r>
      <w:proofErr w:type="gramEnd"/>
      <w:r w:rsidRPr="00480963">
        <w:rPr>
          <w:rFonts w:asciiTheme="minorHAnsi" w:hAnsiTheme="minorHAnsi" w:cstheme="minorHAnsi"/>
        </w:rPr>
        <w:t xml:space="preserve"> Moreno L </w:t>
      </w:r>
      <w:proofErr w:type="gramStart"/>
      <w:r w:rsidRPr="00480963">
        <w:rPr>
          <w:rFonts w:asciiTheme="minorHAnsi" w:hAnsiTheme="minorHAnsi" w:cstheme="minorHAnsi"/>
        </w:rPr>
        <w:t>A ,</w:t>
      </w:r>
      <w:proofErr w:type="gramEnd"/>
      <w:r w:rsidRPr="00480963">
        <w:rPr>
          <w:rFonts w:asciiTheme="minorHAnsi" w:hAnsiTheme="minorHAnsi" w:cstheme="minorHAnsi"/>
        </w:rPr>
        <w:t xml:space="preserve"> Cetin </w:t>
      </w:r>
      <w:proofErr w:type="gramStart"/>
      <w:r w:rsidRPr="00480963">
        <w:rPr>
          <w:rFonts w:asciiTheme="minorHAnsi" w:hAnsiTheme="minorHAnsi" w:cstheme="minorHAnsi"/>
        </w:rPr>
        <w:t>I ,</w:t>
      </w:r>
      <w:proofErr w:type="gramEnd"/>
      <w:r w:rsidRPr="00480963">
        <w:rPr>
          <w:rFonts w:asciiTheme="minorHAnsi" w:hAnsiTheme="minorHAnsi" w:cstheme="minorHAnsi"/>
        </w:rPr>
        <w:t xml:space="preserve"> Matthys C, Van 't Veer P, Ashwell </w:t>
      </w:r>
      <w:proofErr w:type="gramStart"/>
      <w:r w:rsidRPr="00480963">
        <w:rPr>
          <w:rFonts w:asciiTheme="minorHAnsi" w:hAnsiTheme="minorHAnsi" w:cstheme="minorHAnsi"/>
        </w:rPr>
        <w:t>M  and</w:t>
      </w:r>
      <w:proofErr w:type="gramEnd"/>
      <w:r w:rsidRPr="00480963">
        <w:rPr>
          <w:rFonts w:asciiTheme="minorHAnsi" w:hAnsiTheme="minorHAnsi" w:cstheme="minorHAnsi"/>
        </w:rPr>
        <w:t xml:space="preserve"> De Groot C P G </w:t>
      </w:r>
      <w:proofErr w:type="gramStart"/>
      <w:r w:rsidRPr="00480963">
        <w:rPr>
          <w:rFonts w:asciiTheme="minorHAnsi" w:hAnsiTheme="minorHAnsi" w:cstheme="minorHAnsi"/>
        </w:rPr>
        <w:t>M .</w:t>
      </w:r>
      <w:proofErr w:type="gramEnd"/>
      <w:r w:rsidRPr="00480963">
        <w:rPr>
          <w:rFonts w:asciiTheme="minorHAnsi" w:hAnsiTheme="minorHAnsi" w:cstheme="minorHAnsi"/>
        </w:rPr>
        <w:t xml:space="preserve">  Prioritizing micronutrients for the purpose of reviewing their requirements: a protocol developed by EURRECA, </w:t>
      </w:r>
      <w:proofErr w:type="spellStart"/>
      <w:r w:rsidRPr="00480963">
        <w:rPr>
          <w:rFonts w:asciiTheme="minorHAnsi" w:hAnsiTheme="minorHAnsi" w:cstheme="minorHAnsi"/>
        </w:rPr>
        <w:t>Eur</w:t>
      </w:r>
      <w:proofErr w:type="spellEnd"/>
      <w:r w:rsidRPr="00480963">
        <w:rPr>
          <w:rFonts w:asciiTheme="minorHAnsi" w:hAnsiTheme="minorHAnsi" w:cstheme="minorHAnsi"/>
        </w:rPr>
        <w:t xml:space="preserve"> J Clin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2010 64: S19-S30; 10.1038/ejcn.2010.57.</w:t>
      </w:r>
      <w:r w:rsidR="00CC7192" w:rsidRPr="00480963">
        <w:rPr>
          <w:rFonts w:asciiTheme="minorHAnsi" w:hAnsiTheme="minorHAnsi" w:cstheme="minorHAnsi"/>
        </w:rPr>
        <w:t xml:space="preserve"> </w:t>
      </w:r>
      <w:r w:rsidRPr="00480963">
        <w:rPr>
          <w:rFonts w:asciiTheme="minorHAnsi" w:hAnsiTheme="minorHAnsi" w:cstheme="minorHAnsi"/>
        </w:rPr>
        <w:t xml:space="preserve"> </w:t>
      </w:r>
    </w:p>
    <w:p w14:paraId="3A011FD2" w14:textId="77777777" w:rsidR="00250962" w:rsidRPr="00480963" w:rsidRDefault="00250962" w:rsidP="00250962">
      <w:pPr>
        <w:numPr>
          <w:ilvl w:val="0"/>
          <w:numId w:val="1"/>
        </w:numPr>
        <w:jc w:val="both"/>
        <w:rPr>
          <w:rFonts w:asciiTheme="minorHAnsi" w:hAnsiTheme="minorHAnsi" w:cstheme="minorHAnsi"/>
        </w:rPr>
      </w:pPr>
      <w:proofErr w:type="spellStart"/>
      <w:r w:rsidRPr="00480963">
        <w:rPr>
          <w:rFonts w:asciiTheme="minorHAnsi" w:hAnsiTheme="minorHAnsi" w:cstheme="minorHAnsi"/>
        </w:rPr>
        <w:t>Dhonukshe</w:t>
      </w:r>
      <w:proofErr w:type="spellEnd"/>
      <w:r w:rsidRPr="00480963">
        <w:rPr>
          <w:rFonts w:asciiTheme="minorHAnsi" w:hAnsiTheme="minorHAnsi" w:cstheme="minorHAnsi"/>
        </w:rPr>
        <w:t xml:space="preserve">-Rutten R A M, </w:t>
      </w:r>
      <w:proofErr w:type="spellStart"/>
      <w:r w:rsidRPr="00480963">
        <w:rPr>
          <w:rFonts w:asciiTheme="minorHAnsi" w:hAnsiTheme="minorHAnsi" w:cstheme="minorHAnsi"/>
        </w:rPr>
        <w:t>Timotijevic</w:t>
      </w:r>
      <w:proofErr w:type="spellEnd"/>
      <w:r w:rsidRPr="00480963">
        <w:rPr>
          <w:rFonts w:asciiTheme="minorHAnsi" w:hAnsiTheme="minorHAnsi" w:cstheme="minorHAnsi"/>
        </w:rPr>
        <w:t xml:space="preserve"> L,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A E J M, </w:t>
      </w:r>
      <w:proofErr w:type="spellStart"/>
      <w:r w:rsidRPr="00480963">
        <w:rPr>
          <w:rFonts w:asciiTheme="minorHAnsi" w:hAnsiTheme="minorHAnsi" w:cstheme="minorHAnsi"/>
        </w:rPr>
        <w:t>Raats</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M</w:t>
      </w:r>
      <w:proofErr w:type="spellEnd"/>
      <w:r w:rsidRPr="00480963">
        <w:rPr>
          <w:rFonts w:asciiTheme="minorHAnsi" w:hAnsiTheme="minorHAnsi" w:cstheme="minorHAnsi"/>
        </w:rPr>
        <w:t xml:space="preserve">, De Wit L S, </w:t>
      </w:r>
      <w:proofErr w:type="spellStart"/>
      <w:r w:rsidRPr="00480963">
        <w:rPr>
          <w:rFonts w:asciiTheme="minorHAnsi" w:hAnsiTheme="minorHAnsi" w:cstheme="minorHAnsi"/>
        </w:rPr>
        <w:t>Doets</w:t>
      </w:r>
      <w:proofErr w:type="spellEnd"/>
      <w:r w:rsidRPr="00480963">
        <w:rPr>
          <w:rFonts w:asciiTheme="minorHAnsi" w:hAnsiTheme="minorHAnsi" w:cstheme="minorHAnsi"/>
        </w:rPr>
        <w:t xml:space="preserve"> E L, Tabacchi G, Roman B, Ngo-de la Cruz J, Gurinovic M, De Groot L C P G M and Van’t Veer P. European micronutrient recommendations aligned: a general framework developed by EURRECA, </w:t>
      </w:r>
      <w:proofErr w:type="spellStart"/>
      <w:r w:rsidRPr="00480963">
        <w:rPr>
          <w:rFonts w:asciiTheme="minorHAnsi" w:hAnsiTheme="minorHAnsi" w:cstheme="minorHAnsi"/>
        </w:rPr>
        <w:t>Eur</w:t>
      </w:r>
      <w:proofErr w:type="spellEnd"/>
      <w:r w:rsidRPr="00480963">
        <w:rPr>
          <w:rFonts w:asciiTheme="minorHAnsi" w:hAnsiTheme="minorHAnsi" w:cstheme="minorHAnsi"/>
        </w:rPr>
        <w:t xml:space="preserve"> J Clin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2010 64: S2-S10; 10.1038/ejcn.2010.55. </w:t>
      </w:r>
    </w:p>
    <w:p w14:paraId="20A91805" w14:textId="77777777" w:rsidR="006E249B" w:rsidRPr="00480963" w:rsidRDefault="006E249B" w:rsidP="006E249B">
      <w:pPr>
        <w:numPr>
          <w:ilvl w:val="0"/>
          <w:numId w:val="1"/>
        </w:numPr>
        <w:jc w:val="both"/>
        <w:rPr>
          <w:rFonts w:asciiTheme="minorHAnsi" w:hAnsiTheme="minorHAnsi" w:cstheme="minorHAnsi"/>
        </w:rPr>
      </w:pPr>
      <w:r w:rsidRPr="00480963">
        <w:rPr>
          <w:rFonts w:asciiTheme="minorHAnsi" w:hAnsiTheme="minorHAnsi" w:cstheme="minorHAnsi"/>
        </w:rPr>
        <w:t xml:space="preserve">Iglesia I, </w:t>
      </w:r>
      <w:proofErr w:type="spellStart"/>
      <w:r w:rsidRPr="00480963">
        <w:rPr>
          <w:rFonts w:asciiTheme="minorHAnsi" w:hAnsiTheme="minorHAnsi" w:cstheme="minorHAnsi"/>
        </w:rPr>
        <w:t>Doets</w:t>
      </w:r>
      <w:proofErr w:type="spellEnd"/>
      <w:r w:rsidRPr="00480963">
        <w:rPr>
          <w:rFonts w:asciiTheme="minorHAnsi" w:hAnsiTheme="minorHAnsi" w:cstheme="minorHAnsi"/>
        </w:rPr>
        <w:t xml:space="preserve"> E L, Bel-Serrat S, Román B, Hermoso M, </w:t>
      </w:r>
      <w:proofErr w:type="spellStart"/>
      <w:r w:rsidRPr="00480963">
        <w:rPr>
          <w:rFonts w:asciiTheme="minorHAnsi" w:hAnsiTheme="minorHAnsi" w:cstheme="minorHAnsi"/>
        </w:rPr>
        <w:t>Quintana</w:t>
      </w:r>
      <w:proofErr w:type="spellEnd"/>
      <w:r w:rsidRPr="00480963">
        <w:rPr>
          <w:rFonts w:asciiTheme="minorHAnsi" w:hAnsiTheme="minorHAnsi" w:cstheme="minorHAnsi"/>
        </w:rPr>
        <w:t xml:space="preserve"> L P, Del Rosario García-Luzardo M, Santana-Salguero B, García-Santos Y, Vucic V, Frost Andersen L, Pérez-Rodrigo C, </w:t>
      </w:r>
      <w:proofErr w:type="spellStart"/>
      <w:r w:rsidRPr="00480963">
        <w:rPr>
          <w:rFonts w:asciiTheme="minorHAnsi" w:hAnsiTheme="minorHAnsi" w:cstheme="minorHAnsi"/>
        </w:rPr>
        <w:t>Aranceta</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Decsi</w:t>
      </w:r>
      <w:proofErr w:type="spellEnd"/>
      <w:r w:rsidRPr="00480963">
        <w:rPr>
          <w:rFonts w:asciiTheme="minorHAnsi" w:hAnsiTheme="minorHAnsi" w:cstheme="minorHAnsi"/>
        </w:rPr>
        <w:t xml:space="preserve"> T, Serra-</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L, Gurinovic M, Cetin I,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and Moreno L A. Physiological and public health basis for assessing micronutrient requirements in children and adolescents, The EURRECA Network, EURRECA How to Derive Recommendations for Infants, Children, Adolescents, Pregnant and Lactating Women, Maternal and Child Nutrition,(2010),6 (Suppl.2) pp. 84-99 DOI: 10.1111/j.1740-8709.2010.00273.x.</w:t>
      </w:r>
    </w:p>
    <w:p w14:paraId="684B6938" w14:textId="5EE948CD" w:rsidR="006E249B" w:rsidRPr="00480963" w:rsidRDefault="006E249B" w:rsidP="006E249B">
      <w:pPr>
        <w:numPr>
          <w:ilvl w:val="0"/>
          <w:numId w:val="1"/>
        </w:numPr>
        <w:jc w:val="both"/>
        <w:rPr>
          <w:rFonts w:asciiTheme="minorHAnsi" w:hAnsiTheme="minorHAnsi" w:cstheme="minorHAnsi"/>
        </w:rPr>
      </w:pPr>
      <w:r w:rsidRPr="00480963">
        <w:rPr>
          <w:rFonts w:asciiTheme="minorHAnsi" w:hAnsiTheme="minorHAnsi" w:cstheme="minorHAnsi"/>
        </w:rPr>
        <w:t xml:space="preserve">C Matthys, L </w:t>
      </w:r>
      <w:proofErr w:type="spellStart"/>
      <w:r w:rsidRPr="00480963">
        <w:rPr>
          <w:rFonts w:asciiTheme="minorHAnsi" w:hAnsiTheme="minorHAnsi" w:cstheme="minorHAnsi"/>
        </w:rPr>
        <w:t>Bucchini</w:t>
      </w:r>
      <w:proofErr w:type="spellEnd"/>
      <w:r w:rsidRPr="00480963">
        <w:rPr>
          <w:rFonts w:asciiTheme="minorHAnsi" w:hAnsiTheme="minorHAnsi" w:cstheme="minorHAnsi"/>
        </w:rPr>
        <w:t xml:space="preserve">, MC </w:t>
      </w:r>
      <w:proofErr w:type="spellStart"/>
      <w:r w:rsidRPr="00480963">
        <w:rPr>
          <w:rFonts w:asciiTheme="minorHAnsi" w:hAnsiTheme="minorHAnsi" w:cstheme="minorHAnsi"/>
        </w:rPr>
        <w:t>Busstra</w:t>
      </w:r>
      <w:proofErr w:type="spellEnd"/>
      <w:r w:rsidRPr="00480963">
        <w:rPr>
          <w:rFonts w:asciiTheme="minorHAnsi" w:hAnsiTheme="minorHAnsi" w:cstheme="minorHAnsi"/>
        </w:rPr>
        <w:t xml:space="preserve">, AEJM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P Eleftheriou, A </w:t>
      </w:r>
      <w:proofErr w:type="spellStart"/>
      <w:r w:rsidRPr="00480963">
        <w:rPr>
          <w:rFonts w:asciiTheme="minorHAnsi" w:hAnsiTheme="minorHAnsi" w:cstheme="minorHAnsi"/>
        </w:rPr>
        <w:t>Garcıa</w:t>
      </w:r>
      <w:proofErr w:type="spellEnd"/>
      <w:r w:rsidRPr="00480963">
        <w:rPr>
          <w:rFonts w:asciiTheme="minorHAnsi" w:hAnsiTheme="minorHAnsi" w:cstheme="minorHAnsi"/>
        </w:rPr>
        <w:t xml:space="preserve">-Alvarez, S Fairweather-Tait, M Gurinovic´, B van Ommen and L </w:t>
      </w:r>
      <w:proofErr w:type="spellStart"/>
      <w:r w:rsidRPr="00480963">
        <w:rPr>
          <w:rFonts w:asciiTheme="minorHAnsi" w:hAnsiTheme="minorHAnsi" w:cstheme="minorHAnsi"/>
        </w:rPr>
        <w:t>Contor</w:t>
      </w:r>
      <w:proofErr w:type="spellEnd"/>
      <w:r w:rsidRPr="00480963">
        <w:rPr>
          <w:rFonts w:asciiTheme="minorHAnsi" w:hAnsiTheme="minorHAnsi" w:cstheme="minorHAnsi"/>
        </w:rPr>
        <w:t>, EURRECA: development of tools to improve the alignment of micronutrient recommendations, European Journal of Clinical Nutrition (2010) 64, S26–S31</w:t>
      </w:r>
    </w:p>
    <w:p w14:paraId="03894CB9" w14:textId="30C409A8" w:rsidR="00CA28EB" w:rsidRPr="00480963" w:rsidRDefault="00CA28EB" w:rsidP="00CA28EB">
      <w:pPr>
        <w:numPr>
          <w:ilvl w:val="0"/>
          <w:numId w:val="1"/>
        </w:numPr>
        <w:jc w:val="both"/>
        <w:rPr>
          <w:rFonts w:asciiTheme="minorHAnsi" w:hAnsiTheme="minorHAnsi" w:cstheme="minorHAnsi"/>
        </w:rPr>
      </w:pPr>
      <w:r w:rsidRPr="00480963">
        <w:rPr>
          <w:rFonts w:asciiTheme="minorHAnsi" w:hAnsiTheme="minorHAnsi" w:cstheme="minorHAnsi"/>
          <w:lang w:val="fr-FR"/>
        </w:rPr>
        <w:t xml:space="preserve">Alicia Garcia-Alvarez, Maria Blanquer, Lourdes </w:t>
      </w:r>
      <w:proofErr w:type="spellStart"/>
      <w:r w:rsidRPr="00480963">
        <w:rPr>
          <w:rFonts w:asciiTheme="minorHAnsi" w:hAnsiTheme="minorHAnsi" w:cstheme="minorHAnsi"/>
          <w:lang w:val="fr-FR"/>
        </w:rPr>
        <w:t>Ribas</w:t>
      </w:r>
      <w:proofErr w:type="spellEnd"/>
      <w:r w:rsidRPr="00480963">
        <w:rPr>
          <w:rFonts w:asciiTheme="minorHAnsi" w:hAnsiTheme="minorHAnsi" w:cstheme="minorHAnsi"/>
          <w:lang w:val="fr-FR"/>
        </w:rPr>
        <w:t xml:space="preserve">-Barba, Trudy </w:t>
      </w:r>
      <w:proofErr w:type="spellStart"/>
      <w:r w:rsidRPr="00480963">
        <w:rPr>
          <w:rFonts w:asciiTheme="minorHAnsi" w:hAnsiTheme="minorHAnsi" w:cstheme="minorHAnsi"/>
          <w:lang w:val="fr-FR"/>
        </w:rPr>
        <w:t>Wijnhoven</w:t>
      </w:r>
      <w:proofErr w:type="spellEnd"/>
      <w:r w:rsidRPr="00480963">
        <w:rPr>
          <w:rFonts w:asciiTheme="minorHAnsi" w:hAnsiTheme="minorHAnsi" w:cstheme="minorHAnsi"/>
          <w:lang w:val="fr-FR"/>
        </w:rPr>
        <w:t xml:space="preserve">, Garden </w:t>
      </w:r>
      <w:proofErr w:type="spellStart"/>
      <w:r w:rsidRPr="00480963">
        <w:rPr>
          <w:rFonts w:asciiTheme="minorHAnsi" w:hAnsiTheme="minorHAnsi" w:cstheme="minorHAnsi"/>
          <w:lang w:val="fr-FR"/>
        </w:rPr>
        <w:t>Tabacchi</w:t>
      </w:r>
      <w:proofErr w:type="spellEnd"/>
      <w:r w:rsidRPr="00480963">
        <w:rPr>
          <w:rFonts w:asciiTheme="minorHAnsi" w:hAnsiTheme="minorHAnsi" w:cstheme="minorHAnsi"/>
          <w:lang w:val="fr-FR"/>
        </w:rPr>
        <w:t xml:space="preserve">, Mirjana </w:t>
      </w:r>
      <w:proofErr w:type="spellStart"/>
      <w:r w:rsidRPr="00480963">
        <w:rPr>
          <w:rFonts w:asciiTheme="minorHAnsi" w:hAnsiTheme="minorHAnsi" w:cstheme="minorHAnsi"/>
          <w:lang w:val="fr-FR"/>
        </w:rPr>
        <w:t>Gurinović</w:t>
      </w:r>
      <w:proofErr w:type="spellEnd"/>
      <w:r w:rsidRPr="00480963">
        <w:rPr>
          <w:rFonts w:asciiTheme="minorHAnsi" w:hAnsiTheme="minorHAnsi" w:cstheme="minorHAnsi"/>
          <w:lang w:val="fr-FR"/>
        </w:rPr>
        <w:t xml:space="preserve"> and Luis Serra-</w:t>
      </w:r>
      <w:proofErr w:type="spellStart"/>
      <w:r w:rsidRPr="00480963">
        <w:rPr>
          <w:rFonts w:asciiTheme="minorHAnsi" w:hAnsiTheme="minorHAnsi" w:cstheme="minorHAnsi"/>
          <w:lang w:val="fr-FR"/>
        </w:rPr>
        <w:t>Majem</w:t>
      </w:r>
      <w:proofErr w:type="spellEnd"/>
      <w:r w:rsidRPr="00480963">
        <w:rPr>
          <w:rFonts w:asciiTheme="minorHAnsi" w:hAnsiTheme="minorHAnsi" w:cstheme="minorHAnsi"/>
          <w:lang w:val="fr-FR"/>
        </w:rPr>
        <w:t xml:space="preserve">. </w:t>
      </w:r>
      <w:r w:rsidRPr="00480963">
        <w:rPr>
          <w:rFonts w:asciiTheme="minorHAnsi" w:hAnsiTheme="minorHAnsi" w:cstheme="minorHAnsi"/>
        </w:rPr>
        <w:t xml:space="preserve">How does the quality of surveys for </w:t>
      </w:r>
      <w:r w:rsidRPr="00480963">
        <w:rPr>
          <w:rFonts w:asciiTheme="minorHAnsi" w:hAnsiTheme="minorHAnsi" w:cstheme="minorHAnsi"/>
        </w:rPr>
        <w:lastRenderedPageBreak/>
        <w:t xml:space="preserve">nutrient intake adequacy assessment compare across Europe? A scoring system to rate the quality of data in such surveys, Brit J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(2009), 101, Suppl. 2, S51–S63. doi:10.1017/S0007114509990626</w:t>
      </w:r>
    </w:p>
    <w:p w14:paraId="5C720431" w14:textId="31714E87" w:rsidR="00CA28EB" w:rsidRPr="00480963" w:rsidRDefault="006E249B" w:rsidP="00CA28EB">
      <w:pPr>
        <w:numPr>
          <w:ilvl w:val="0"/>
          <w:numId w:val="1"/>
        </w:numPr>
        <w:jc w:val="both"/>
        <w:rPr>
          <w:rFonts w:asciiTheme="minorHAnsi" w:hAnsiTheme="minorHAnsi" w:cstheme="minorHAnsi"/>
        </w:rPr>
      </w:pPr>
      <w:r w:rsidRPr="00480963">
        <w:rPr>
          <w:rFonts w:asciiTheme="minorHAnsi" w:hAnsiTheme="minorHAnsi" w:cstheme="minorHAnsi"/>
        </w:rPr>
        <w:t xml:space="preserve">Ashwell M, Lambert J, Alles </w:t>
      </w:r>
      <w:proofErr w:type="spellStart"/>
      <w:proofErr w:type="gramStart"/>
      <w:r w:rsidRPr="00480963">
        <w:rPr>
          <w:rFonts w:asciiTheme="minorHAnsi" w:hAnsiTheme="minorHAnsi" w:cstheme="minorHAnsi"/>
        </w:rPr>
        <w:t>A,Branca</w:t>
      </w:r>
      <w:proofErr w:type="spellEnd"/>
      <w:proofErr w:type="gramEnd"/>
      <w:r w:rsidRPr="00480963">
        <w:rPr>
          <w:rFonts w:asciiTheme="minorHAnsi" w:hAnsiTheme="minorHAnsi" w:cstheme="minorHAnsi"/>
        </w:rPr>
        <w:t xml:space="preserve"> F, </w:t>
      </w:r>
      <w:proofErr w:type="spellStart"/>
      <w:r w:rsidRPr="00480963">
        <w:rPr>
          <w:rFonts w:asciiTheme="minorHAnsi" w:hAnsiTheme="minorHAnsi" w:cstheme="minorHAnsi"/>
        </w:rPr>
        <w:t>Buchini</w:t>
      </w:r>
      <w:proofErr w:type="spellEnd"/>
      <w:r w:rsidRPr="00480963">
        <w:rPr>
          <w:rFonts w:asciiTheme="minorHAnsi" w:hAnsiTheme="minorHAnsi" w:cstheme="minorHAnsi"/>
        </w:rPr>
        <w:t xml:space="preserve"> L, Brzozowska A, De Groot L, </w:t>
      </w:r>
      <w:proofErr w:type="spellStart"/>
      <w:r w:rsidRPr="00480963">
        <w:rPr>
          <w:rFonts w:asciiTheme="minorHAnsi" w:hAnsiTheme="minorHAnsi" w:cstheme="minorHAnsi"/>
        </w:rPr>
        <w:t>Dhonukshe</w:t>
      </w:r>
      <w:proofErr w:type="spellEnd"/>
      <w:r w:rsidRPr="00480963">
        <w:rPr>
          <w:rFonts w:asciiTheme="minorHAnsi" w:hAnsiTheme="minorHAnsi" w:cstheme="minorHAnsi"/>
        </w:rPr>
        <w:t xml:space="preserve">-Rutten R, Dwyer J, Fairweather-Tait S,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Pavlovic M, </w:t>
      </w:r>
      <w:proofErr w:type="spellStart"/>
      <w:r w:rsidRPr="00480963">
        <w:rPr>
          <w:rFonts w:asciiTheme="minorHAnsi" w:hAnsiTheme="minorHAnsi" w:cstheme="minorHAnsi"/>
        </w:rPr>
        <w:t>Raats</w:t>
      </w:r>
      <w:proofErr w:type="spellEnd"/>
      <w:r w:rsidRPr="00480963">
        <w:rPr>
          <w:rFonts w:asciiTheme="minorHAnsi" w:hAnsiTheme="minorHAnsi" w:cstheme="minorHAnsi"/>
        </w:rPr>
        <w:t xml:space="preserve"> M, Serra-</w:t>
      </w:r>
      <w:proofErr w:type="spellStart"/>
      <w:r w:rsidRPr="00480963">
        <w:rPr>
          <w:rFonts w:asciiTheme="minorHAnsi" w:hAnsiTheme="minorHAnsi" w:cstheme="minorHAnsi"/>
        </w:rPr>
        <w:t>Majem</w:t>
      </w:r>
      <w:proofErr w:type="spellEnd"/>
      <w:r w:rsidRPr="00480963">
        <w:rPr>
          <w:rFonts w:asciiTheme="minorHAnsi" w:hAnsiTheme="minorHAnsi" w:cstheme="minorHAnsi"/>
        </w:rPr>
        <w:t xml:space="preserve"> L, Smith R, Van </w:t>
      </w:r>
      <w:proofErr w:type="spellStart"/>
      <w:r w:rsidRPr="00480963">
        <w:rPr>
          <w:rFonts w:asciiTheme="minorHAnsi" w:hAnsiTheme="minorHAnsi" w:cstheme="minorHAnsi"/>
        </w:rPr>
        <w:t>t</w:t>
      </w:r>
      <w:proofErr w:type="spellEnd"/>
      <w:r w:rsidRPr="00480963">
        <w:rPr>
          <w:rFonts w:asciiTheme="minorHAnsi" w:hAnsiTheme="minorHAnsi" w:cstheme="minorHAnsi"/>
        </w:rPr>
        <w:t xml:space="preserve"> Veer P, Rosen J, </w:t>
      </w:r>
      <w:proofErr w:type="spellStart"/>
      <w:r w:rsidRPr="00480963">
        <w:rPr>
          <w:rFonts w:asciiTheme="minorHAnsi" w:hAnsiTheme="minorHAnsi" w:cstheme="minorHAnsi"/>
        </w:rPr>
        <w:t>Pijls</w:t>
      </w:r>
      <w:proofErr w:type="spellEnd"/>
      <w:r w:rsidRPr="00480963">
        <w:rPr>
          <w:rFonts w:asciiTheme="minorHAnsi" w:hAnsiTheme="minorHAnsi" w:cstheme="minorHAnsi"/>
        </w:rPr>
        <w:t xml:space="preserve"> L, (2008) How we will produce the evidence-based EURRECA toolkit to support nutrition and food policy. </w:t>
      </w:r>
      <w:proofErr w:type="spellStart"/>
      <w:r w:rsidRPr="00480963">
        <w:rPr>
          <w:rFonts w:asciiTheme="minorHAnsi" w:hAnsiTheme="minorHAnsi" w:cstheme="minorHAnsi"/>
        </w:rPr>
        <w:t>Eur</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Vol 47 Supplement 1:2-16. </w:t>
      </w:r>
    </w:p>
    <w:p w14:paraId="465077C9" w14:textId="77777777" w:rsidR="006E249B" w:rsidRPr="00480963" w:rsidRDefault="006E249B" w:rsidP="006E249B">
      <w:pPr>
        <w:numPr>
          <w:ilvl w:val="0"/>
          <w:numId w:val="1"/>
        </w:numPr>
        <w:jc w:val="both"/>
        <w:rPr>
          <w:rFonts w:asciiTheme="minorHAnsi" w:hAnsiTheme="minorHAnsi" w:cstheme="minorHAnsi"/>
        </w:rPr>
      </w:pPr>
      <w:proofErr w:type="spellStart"/>
      <w:r w:rsidRPr="00480963">
        <w:rPr>
          <w:rFonts w:asciiTheme="minorHAnsi" w:hAnsiTheme="minorHAnsi" w:cstheme="minorHAnsi"/>
        </w:rPr>
        <w:t>Doets</w:t>
      </w:r>
      <w:proofErr w:type="spellEnd"/>
      <w:r w:rsidRPr="00480963">
        <w:rPr>
          <w:rFonts w:asciiTheme="minorHAnsi" w:hAnsiTheme="minorHAnsi" w:cstheme="minorHAnsi"/>
        </w:rPr>
        <w:t xml:space="preserve"> E, De Wit L, </w:t>
      </w:r>
      <w:proofErr w:type="spellStart"/>
      <w:r w:rsidRPr="00480963">
        <w:rPr>
          <w:rFonts w:asciiTheme="minorHAnsi" w:hAnsiTheme="minorHAnsi" w:cstheme="minorHAnsi"/>
        </w:rPr>
        <w:t>Dhonukshe</w:t>
      </w:r>
      <w:proofErr w:type="spellEnd"/>
      <w:r w:rsidRPr="00480963">
        <w:rPr>
          <w:rFonts w:asciiTheme="minorHAnsi" w:hAnsiTheme="minorHAnsi" w:cstheme="minorHAnsi"/>
        </w:rPr>
        <w:t xml:space="preserve">-Rutten R, </w:t>
      </w:r>
      <w:proofErr w:type="spellStart"/>
      <w:r w:rsidRPr="00480963">
        <w:rPr>
          <w:rFonts w:asciiTheme="minorHAnsi" w:hAnsiTheme="minorHAnsi" w:cstheme="minorHAnsi"/>
        </w:rPr>
        <w:t>Cavelaars</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Raats</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Timotijevic</w:t>
      </w:r>
      <w:proofErr w:type="spellEnd"/>
      <w:r w:rsidRPr="00480963">
        <w:rPr>
          <w:rFonts w:asciiTheme="minorHAnsi" w:hAnsiTheme="minorHAnsi" w:cstheme="minorHAnsi"/>
        </w:rPr>
        <w:t xml:space="preserve"> L, Brzozowska A, </w:t>
      </w:r>
      <w:proofErr w:type="spellStart"/>
      <w:r w:rsidRPr="00480963">
        <w:rPr>
          <w:rFonts w:asciiTheme="minorHAnsi" w:hAnsiTheme="minorHAnsi" w:cstheme="minorHAnsi"/>
        </w:rPr>
        <w:t>Wijnhoven</w:t>
      </w:r>
      <w:proofErr w:type="spellEnd"/>
      <w:r w:rsidRPr="00480963">
        <w:rPr>
          <w:rFonts w:asciiTheme="minorHAnsi" w:hAnsiTheme="minorHAnsi" w:cstheme="minorHAnsi"/>
        </w:rPr>
        <w:t xml:space="preserve"> T, Pavlovic M, Totland T, Andersen L, Ruprich J, </w:t>
      </w:r>
      <w:proofErr w:type="spellStart"/>
      <w:r w:rsidRPr="00480963">
        <w:rPr>
          <w:rFonts w:asciiTheme="minorHAnsi" w:hAnsiTheme="minorHAnsi" w:cstheme="minorHAnsi"/>
        </w:rPr>
        <w:t>Pijls</w:t>
      </w:r>
      <w:proofErr w:type="spellEnd"/>
      <w:r w:rsidRPr="00480963">
        <w:rPr>
          <w:rFonts w:asciiTheme="minorHAnsi" w:hAnsiTheme="minorHAnsi" w:cstheme="minorHAnsi"/>
        </w:rPr>
        <w:t xml:space="preserve"> L, Ashwell </w:t>
      </w:r>
      <w:proofErr w:type="gramStart"/>
      <w:r w:rsidRPr="00480963">
        <w:rPr>
          <w:rFonts w:asciiTheme="minorHAnsi" w:hAnsiTheme="minorHAnsi" w:cstheme="minorHAnsi"/>
        </w:rPr>
        <w:t>M,  Lambert</w:t>
      </w:r>
      <w:proofErr w:type="gramEnd"/>
      <w:r w:rsidRPr="00480963">
        <w:rPr>
          <w:rFonts w:asciiTheme="minorHAnsi" w:hAnsiTheme="minorHAnsi" w:cstheme="minorHAnsi"/>
        </w:rPr>
        <w:t xml:space="preserve"> J, Van </w:t>
      </w:r>
      <w:proofErr w:type="spellStart"/>
      <w:r w:rsidRPr="00480963">
        <w:rPr>
          <w:rFonts w:asciiTheme="minorHAnsi" w:hAnsiTheme="minorHAnsi" w:cstheme="minorHAnsi"/>
        </w:rPr>
        <w:t>t</w:t>
      </w:r>
      <w:proofErr w:type="spellEnd"/>
      <w:r w:rsidRPr="00480963">
        <w:rPr>
          <w:rFonts w:asciiTheme="minorHAnsi" w:hAnsiTheme="minorHAnsi" w:cstheme="minorHAnsi"/>
        </w:rPr>
        <w:t xml:space="preserve"> Veer P, De Groot L. (2008) Current micronutrient recommendations in </w:t>
      </w:r>
      <w:proofErr w:type="spellStart"/>
      <w:proofErr w:type="gramStart"/>
      <w:r w:rsidRPr="00480963">
        <w:rPr>
          <w:rFonts w:asciiTheme="minorHAnsi" w:hAnsiTheme="minorHAnsi" w:cstheme="minorHAnsi"/>
        </w:rPr>
        <w:t>europe:towards</w:t>
      </w:r>
      <w:proofErr w:type="spellEnd"/>
      <w:proofErr w:type="gramEnd"/>
      <w:r w:rsidRPr="00480963">
        <w:rPr>
          <w:rFonts w:asciiTheme="minorHAnsi" w:hAnsiTheme="minorHAnsi" w:cstheme="minorHAnsi"/>
        </w:rPr>
        <w:t xml:space="preserve"> understanding their differences and similarities. </w:t>
      </w:r>
      <w:proofErr w:type="spellStart"/>
      <w:r w:rsidRPr="00480963">
        <w:rPr>
          <w:rFonts w:asciiTheme="minorHAnsi" w:hAnsiTheme="minorHAnsi" w:cstheme="minorHAnsi"/>
        </w:rPr>
        <w:t>Eur</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Vol 47 Supplement 1:17-40.</w:t>
      </w:r>
    </w:p>
    <w:p w14:paraId="3D96DB13" w14:textId="0E686FF2" w:rsidR="00480963" w:rsidRPr="00480963" w:rsidRDefault="00480963" w:rsidP="00480963">
      <w:pPr>
        <w:numPr>
          <w:ilvl w:val="0"/>
          <w:numId w:val="1"/>
        </w:numPr>
        <w:jc w:val="both"/>
        <w:rPr>
          <w:rFonts w:asciiTheme="minorHAnsi" w:hAnsiTheme="minorHAnsi" w:cstheme="minorHAnsi"/>
        </w:rPr>
      </w:pPr>
      <w:r w:rsidRPr="00480963">
        <w:rPr>
          <w:rFonts w:asciiTheme="minorHAnsi" w:hAnsiTheme="minorHAnsi" w:cstheme="minorHAnsi"/>
        </w:rPr>
        <w:t xml:space="preserve">Pavlovic M, Prentice A, </w:t>
      </w:r>
      <w:proofErr w:type="spellStart"/>
      <w:r w:rsidRPr="00480963">
        <w:rPr>
          <w:rFonts w:asciiTheme="minorHAnsi" w:hAnsiTheme="minorHAnsi" w:cstheme="minorHAnsi"/>
        </w:rPr>
        <w:t>Thorsdottir</w:t>
      </w:r>
      <w:proofErr w:type="spellEnd"/>
      <w:r w:rsidRPr="00480963">
        <w:rPr>
          <w:rFonts w:asciiTheme="minorHAnsi" w:hAnsiTheme="minorHAnsi" w:cstheme="minorHAnsi"/>
        </w:rPr>
        <w:t xml:space="preserve"> I, Wolfram G, Branca F. Challenges in harmonizing energy and nutrient recommendations in Europe. Ann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w:t>
      </w:r>
      <w:proofErr w:type="spellStart"/>
      <w:r w:rsidRPr="00480963">
        <w:rPr>
          <w:rFonts w:asciiTheme="minorHAnsi" w:hAnsiTheme="minorHAnsi" w:cstheme="minorHAnsi"/>
        </w:rPr>
        <w:t>Metab</w:t>
      </w:r>
      <w:proofErr w:type="spellEnd"/>
      <w:r w:rsidRPr="00480963">
        <w:rPr>
          <w:rFonts w:asciiTheme="minorHAnsi" w:hAnsiTheme="minorHAnsi" w:cstheme="minorHAnsi"/>
        </w:rPr>
        <w:t xml:space="preserve">. 2007;51(2):108-14. </w:t>
      </w:r>
      <w:proofErr w:type="spellStart"/>
      <w:r w:rsidRPr="00480963">
        <w:rPr>
          <w:rFonts w:asciiTheme="minorHAnsi" w:hAnsiTheme="minorHAnsi" w:cstheme="minorHAnsi"/>
        </w:rPr>
        <w:t>doi</w:t>
      </w:r>
      <w:proofErr w:type="spellEnd"/>
      <w:r w:rsidRPr="00480963">
        <w:rPr>
          <w:rFonts w:asciiTheme="minorHAnsi" w:hAnsiTheme="minorHAnsi" w:cstheme="minorHAnsi"/>
        </w:rPr>
        <w:t xml:space="preserve">: 10.1159/000102458. </w:t>
      </w:r>
      <w:proofErr w:type="spellStart"/>
      <w:r w:rsidRPr="00480963">
        <w:rPr>
          <w:rFonts w:asciiTheme="minorHAnsi" w:hAnsiTheme="minorHAnsi" w:cstheme="minorHAnsi"/>
        </w:rPr>
        <w:t>Epub</w:t>
      </w:r>
      <w:proofErr w:type="spellEnd"/>
      <w:r w:rsidRPr="00480963">
        <w:rPr>
          <w:rFonts w:asciiTheme="minorHAnsi" w:hAnsiTheme="minorHAnsi" w:cstheme="minorHAnsi"/>
        </w:rPr>
        <w:t xml:space="preserve"> 2007 May 7. PMID: 17489023.</w:t>
      </w:r>
    </w:p>
    <w:p w14:paraId="580A696F" w14:textId="6F40F80C" w:rsidR="00B82621" w:rsidRPr="00480963" w:rsidRDefault="00B82621" w:rsidP="006B15BB">
      <w:pPr>
        <w:spacing w:before="120" w:after="120" w:line="360" w:lineRule="auto"/>
        <w:jc w:val="both"/>
        <w:rPr>
          <w:rFonts w:asciiTheme="minorHAnsi" w:hAnsiTheme="minorHAnsi" w:cstheme="minorHAnsi"/>
          <w:bCs/>
          <w:lang w:val="en-US"/>
        </w:rPr>
      </w:pPr>
      <w:r w:rsidRPr="00480963">
        <w:rPr>
          <w:rFonts w:asciiTheme="minorHAnsi" w:hAnsiTheme="minorHAnsi" w:cstheme="minorHAnsi"/>
          <w:b/>
          <w:bCs/>
          <w:lang w:val="en-US"/>
        </w:rPr>
        <w:t>Sustainable Food systems and healthy diets</w:t>
      </w:r>
    </w:p>
    <w:p w14:paraId="227BABF5" w14:textId="77777777" w:rsidR="00B82621" w:rsidRPr="00480963" w:rsidRDefault="00B82621" w:rsidP="00B82621">
      <w:pPr>
        <w:numPr>
          <w:ilvl w:val="0"/>
          <w:numId w:val="6"/>
        </w:numPr>
        <w:rPr>
          <w:rFonts w:asciiTheme="minorHAnsi" w:hAnsiTheme="minorHAnsi" w:cstheme="minorHAnsi"/>
        </w:rPr>
      </w:pPr>
      <w:r w:rsidRPr="00480963">
        <w:rPr>
          <w:rFonts w:asciiTheme="minorHAnsi" w:hAnsiTheme="minorHAnsi" w:cstheme="minorHAnsi"/>
        </w:rPr>
        <w:t xml:space="preserve">Mirjana Gurinovic, Jelena </w:t>
      </w:r>
      <w:proofErr w:type="spellStart"/>
      <w:r w:rsidRPr="00480963">
        <w:rPr>
          <w:rFonts w:asciiTheme="minorHAnsi" w:hAnsiTheme="minorHAnsi" w:cstheme="minorHAnsi"/>
        </w:rPr>
        <w:t>Milesevic</w:t>
      </w:r>
      <w:proofErr w:type="spellEnd"/>
      <w:r w:rsidRPr="00480963">
        <w:rPr>
          <w:rFonts w:asciiTheme="minorHAnsi" w:hAnsiTheme="minorHAnsi" w:cstheme="minorHAnsi"/>
        </w:rPr>
        <w:t xml:space="preserve">, Cheng Fang, Transformation towards sustainable and nutrition-sensitive food systems for healthy diets and prevention of malnutrition in Europe and Central Asia - synthesis and recommendations, page 7-51 in Fang, C. &amp; Gurinovic M., eds. 2023. Sustainable and nutrition-sensitive food systems for healthy diets and prevention of malnutrition in Europe and Central Asia. Budapest, FAO. </w:t>
      </w:r>
      <w:hyperlink r:id="rId38" w:history="1">
        <w:r w:rsidRPr="00480963">
          <w:rPr>
            <w:rStyle w:val="Hyperlink"/>
            <w:rFonts w:asciiTheme="minorHAnsi" w:eastAsiaTheme="majorEastAsia" w:hAnsiTheme="minorHAnsi" w:cstheme="minorHAnsi"/>
          </w:rPr>
          <w:t>https://doi.org/10.4060/cc3907en</w:t>
        </w:r>
      </w:hyperlink>
      <w:r w:rsidRPr="00480963">
        <w:rPr>
          <w:rFonts w:asciiTheme="minorHAnsi" w:hAnsiTheme="minorHAnsi" w:cstheme="minorHAnsi"/>
        </w:rPr>
        <w:t xml:space="preserve">  </w:t>
      </w:r>
    </w:p>
    <w:p w14:paraId="45AB3BA8" w14:textId="28828F18" w:rsidR="00B82621" w:rsidRPr="00480963" w:rsidRDefault="00B82621" w:rsidP="00B82621">
      <w:pPr>
        <w:numPr>
          <w:ilvl w:val="0"/>
          <w:numId w:val="6"/>
        </w:numPr>
        <w:rPr>
          <w:rFonts w:asciiTheme="minorHAnsi" w:hAnsiTheme="minorHAnsi" w:cstheme="minorHAnsi"/>
        </w:rPr>
      </w:pPr>
      <w:r w:rsidRPr="00480963">
        <w:rPr>
          <w:rFonts w:asciiTheme="minorHAnsi" w:hAnsiTheme="minorHAnsi" w:cstheme="minorHAnsi"/>
        </w:rPr>
        <w:t xml:space="preserve">Mirjana Gurinovic, Jelena </w:t>
      </w:r>
      <w:proofErr w:type="spellStart"/>
      <w:r w:rsidRPr="00480963">
        <w:rPr>
          <w:rFonts w:asciiTheme="minorHAnsi" w:hAnsiTheme="minorHAnsi" w:cstheme="minorHAnsi"/>
        </w:rPr>
        <w:t>Mileševic</w:t>
      </w:r>
      <w:proofErr w:type="spellEnd"/>
      <w:r w:rsidRPr="00480963">
        <w:rPr>
          <w:rFonts w:asciiTheme="minorHAnsi" w:hAnsiTheme="minorHAnsi" w:cstheme="minorHAnsi"/>
        </w:rPr>
        <w:t xml:space="preserve">, Milica </w:t>
      </w:r>
      <w:proofErr w:type="spellStart"/>
      <w:r w:rsidRPr="00480963">
        <w:rPr>
          <w:rFonts w:asciiTheme="minorHAnsi" w:hAnsiTheme="minorHAnsi" w:cstheme="minorHAnsi"/>
        </w:rPr>
        <w:t>Zekovic</w:t>
      </w:r>
      <w:proofErr w:type="spellEnd"/>
      <w:r w:rsidRPr="00480963">
        <w:rPr>
          <w:rFonts w:asciiTheme="minorHAnsi" w:hAnsiTheme="minorHAnsi" w:cstheme="minorHAnsi"/>
        </w:rPr>
        <w:t xml:space="preserve">, Maria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Marina Nikolic, Raimund Jehle, Eleonora Dupouy, Cheng Fang, Keigo Obara, Marija Ranic, Marija Knez, Pieter </w:t>
      </w:r>
      <w:proofErr w:type="spellStart"/>
      <w:r w:rsidRPr="00480963">
        <w:rPr>
          <w:rFonts w:asciiTheme="minorHAnsi" w:hAnsiTheme="minorHAnsi" w:cstheme="minorHAnsi"/>
        </w:rPr>
        <w:t>van't</w:t>
      </w:r>
      <w:proofErr w:type="spellEnd"/>
      <w:r w:rsidRPr="00480963">
        <w:rPr>
          <w:rFonts w:asciiTheme="minorHAnsi" w:hAnsiTheme="minorHAnsi" w:cstheme="minorHAnsi"/>
        </w:rPr>
        <w:t xml:space="preserve"> Veer, Challenges, and opportunities to support food systems transformations for healthy and sustainable diets in central and southeastern Europe, page 51-95 in: Fang, C. &amp; Gurinovic, M., eds. 2023. Sustainable and nutrition-sensitive food systems for healthy diets and prevention of malnutrition in Europe and Central Asia. Budapest, FAO. </w:t>
      </w:r>
      <w:hyperlink r:id="rId39" w:history="1">
        <w:r w:rsidRPr="00480963">
          <w:rPr>
            <w:rStyle w:val="Hyperlink"/>
            <w:rFonts w:asciiTheme="minorHAnsi" w:eastAsiaTheme="majorEastAsia" w:hAnsiTheme="minorHAnsi" w:cstheme="minorHAnsi"/>
          </w:rPr>
          <w:t>https://doi.org/10.4060/cc3907en</w:t>
        </w:r>
      </w:hyperlink>
      <w:r w:rsidRPr="00480963">
        <w:rPr>
          <w:rFonts w:asciiTheme="minorHAnsi" w:hAnsiTheme="minorHAnsi" w:cstheme="minorHAnsi"/>
        </w:rPr>
        <w:t xml:space="preserve"> </w:t>
      </w:r>
    </w:p>
    <w:p w14:paraId="5C7B6FEA" w14:textId="36BC370A" w:rsidR="006D433C" w:rsidRPr="00480963" w:rsidRDefault="00B82621" w:rsidP="006D433C">
      <w:pPr>
        <w:numPr>
          <w:ilvl w:val="0"/>
          <w:numId w:val="1"/>
        </w:numPr>
        <w:rPr>
          <w:rFonts w:asciiTheme="minorHAnsi" w:hAnsiTheme="minorHAnsi" w:cstheme="minorHAnsi"/>
        </w:rPr>
      </w:pPr>
      <w:r w:rsidRPr="00480963">
        <w:rPr>
          <w:rFonts w:asciiTheme="minorHAnsi" w:hAnsiTheme="minorHAnsi" w:cstheme="minorHAnsi"/>
        </w:rPr>
        <w:t xml:space="preserve">den Boer, A. C. L., Kok, K. P. W., Gill, M., Breda, J., Cahill, J., </w:t>
      </w:r>
      <w:proofErr w:type="spellStart"/>
      <w:r w:rsidRPr="00480963">
        <w:rPr>
          <w:rFonts w:asciiTheme="minorHAnsi" w:hAnsiTheme="minorHAnsi" w:cstheme="minorHAnsi"/>
        </w:rPr>
        <w:t>Callenius</w:t>
      </w:r>
      <w:proofErr w:type="spellEnd"/>
      <w:r w:rsidRPr="00480963">
        <w:rPr>
          <w:rFonts w:asciiTheme="minorHAnsi" w:hAnsiTheme="minorHAnsi" w:cstheme="minorHAnsi"/>
        </w:rPr>
        <w:t xml:space="preserve">, C., Caron, P., </w:t>
      </w:r>
      <w:proofErr w:type="spellStart"/>
      <w:r w:rsidRPr="00480963">
        <w:rPr>
          <w:rFonts w:asciiTheme="minorHAnsi" w:hAnsiTheme="minorHAnsi" w:cstheme="minorHAnsi"/>
        </w:rPr>
        <w:t>Damianova</w:t>
      </w:r>
      <w:proofErr w:type="spellEnd"/>
      <w:r w:rsidRPr="00480963">
        <w:rPr>
          <w:rFonts w:asciiTheme="minorHAnsi" w:hAnsiTheme="minorHAnsi" w:cstheme="minorHAnsi"/>
        </w:rPr>
        <w:t xml:space="preserve">, Z., Gurinovic, M., Lähteenmäki, L., Lang, T., </w:t>
      </w:r>
      <w:proofErr w:type="spellStart"/>
      <w:r w:rsidRPr="00480963">
        <w:rPr>
          <w:rFonts w:asciiTheme="minorHAnsi" w:hAnsiTheme="minorHAnsi" w:cstheme="minorHAnsi"/>
        </w:rPr>
        <w:t>Sonnino</w:t>
      </w:r>
      <w:proofErr w:type="spellEnd"/>
      <w:r w:rsidRPr="00480963">
        <w:rPr>
          <w:rFonts w:asciiTheme="minorHAnsi" w:hAnsiTheme="minorHAnsi" w:cstheme="minorHAnsi"/>
        </w:rPr>
        <w:t xml:space="preserve">, R., Verburg, G., Westhoek, H., </w:t>
      </w:r>
      <w:proofErr w:type="spellStart"/>
      <w:r w:rsidRPr="00480963">
        <w:rPr>
          <w:rFonts w:asciiTheme="minorHAnsi" w:hAnsiTheme="minorHAnsi" w:cstheme="minorHAnsi"/>
        </w:rPr>
        <w:t>Cesuroglu</w:t>
      </w:r>
      <w:proofErr w:type="spellEnd"/>
      <w:r w:rsidRPr="00480963">
        <w:rPr>
          <w:rFonts w:asciiTheme="minorHAnsi" w:hAnsiTheme="minorHAnsi" w:cstheme="minorHAnsi"/>
        </w:rPr>
        <w:t xml:space="preserve">, T., </w:t>
      </w:r>
      <w:proofErr w:type="spellStart"/>
      <w:r w:rsidRPr="00480963">
        <w:rPr>
          <w:rFonts w:asciiTheme="minorHAnsi" w:hAnsiTheme="minorHAnsi" w:cstheme="minorHAnsi"/>
        </w:rPr>
        <w:t>Regeer</w:t>
      </w:r>
      <w:proofErr w:type="spellEnd"/>
      <w:r w:rsidRPr="00480963">
        <w:rPr>
          <w:rFonts w:asciiTheme="minorHAnsi" w:hAnsiTheme="minorHAnsi" w:cstheme="minorHAnsi"/>
        </w:rPr>
        <w:t xml:space="preserve">, B. J., &amp; </w:t>
      </w:r>
      <w:proofErr w:type="spellStart"/>
      <w:r w:rsidRPr="00480963">
        <w:rPr>
          <w:rFonts w:asciiTheme="minorHAnsi" w:hAnsiTheme="minorHAnsi" w:cstheme="minorHAnsi"/>
        </w:rPr>
        <w:t>Broerse</w:t>
      </w:r>
      <w:proofErr w:type="spellEnd"/>
      <w:r w:rsidRPr="00480963">
        <w:rPr>
          <w:rFonts w:asciiTheme="minorHAnsi" w:hAnsiTheme="minorHAnsi" w:cstheme="minorHAnsi"/>
        </w:rPr>
        <w:t xml:space="preserve">, J. E. W. (2021). Research and innovation as a catalyst for food system transformation. Trends in Food Science &amp; Technology, 107, 150–156. </w:t>
      </w:r>
      <w:hyperlink r:id="rId40" w:tgtFrame="_blank" w:tooltip="Persistent link using digital object identifier" w:history="1">
        <w:r w:rsidRPr="00480963">
          <w:rPr>
            <w:rStyle w:val="Hyperlink"/>
            <w:rFonts w:asciiTheme="minorHAnsi" w:eastAsiaTheme="majorEastAsia" w:hAnsiTheme="minorHAnsi" w:cstheme="minorHAnsi"/>
          </w:rPr>
          <w:t>https://doi.org/10.1016/j.tifs.2020.09.021</w:t>
        </w:r>
      </w:hyperlink>
    </w:p>
    <w:p w14:paraId="66ADB669" w14:textId="43B6422E" w:rsidR="008A33EB" w:rsidRPr="00480963" w:rsidRDefault="008A33EB" w:rsidP="007A1B15">
      <w:pPr>
        <w:numPr>
          <w:ilvl w:val="0"/>
          <w:numId w:val="1"/>
        </w:numPr>
        <w:rPr>
          <w:rFonts w:asciiTheme="minorHAnsi" w:hAnsiTheme="minorHAnsi" w:cstheme="minorHAnsi"/>
        </w:rPr>
      </w:pPr>
      <w:r w:rsidRPr="00480963">
        <w:rPr>
          <w:rFonts w:asciiTheme="minorHAnsi" w:hAnsiTheme="minorHAnsi" w:cstheme="minorHAnsi"/>
        </w:rPr>
        <w:t xml:space="preserve">Marija Knez, </w:t>
      </w:r>
      <w:proofErr w:type="spellStart"/>
      <w:r w:rsidRPr="00480963">
        <w:rPr>
          <w:rFonts w:asciiTheme="minorHAnsi" w:hAnsiTheme="minorHAnsi" w:cstheme="minorHAnsi"/>
        </w:rPr>
        <w:t>Konstadinos</w:t>
      </w:r>
      <w:proofErr w:type="spellEnd"/>
      <w:r w:rsidRPr="00480963">
        <w:rPr>
          <w:rFonts w:asciiTheme="minorHAnsi" w:hAnsiTheme="minorHAnsi" w:cstheme="minorHAnsi"/>
        </w:rPr>
        <w:t xml:space="preserve"> Mattas, Mirjana Gurinovic, Anna </w:t>
      </w:r>
      <w:proofErr w:type="spellStart"/>
      <w:r w:rsidRPr="00480963">
        <w:rPr>
          <w:rFonts w:asciiTheme="minorHAnsi" w:hAnsiTheme="minorHAnsi" w:cstheme="minorHAnsi"/>
        </w:rPr>
        <w:t>Gkotzamani</w:t>
      </w:r>
      <w:proofErr w:type="spellEnd"/>
      <w:r w:rsidRPr="00480963">
        <w:rPr>
          <w:rFonts w:asciiTheme="minorHAnsi" w:hAnsiTheme="minorHAnsi" w:cstheme="minorHAnsi"/>
        </w:rPr>
        <w:t xml:space="preserve">, Athanasios </w:t>
      </w:r>
      <w:proofErr w:type="spellStart"/>
      <w:r w:rsidRPr="00480963">
        <w:rPr>
          <w:rFonts w:asciiTheme="minorHAnsi" w:hAnsiTheme="minorHAnsi" w:cstheme="minorHAnsi"/>
        </w:rPr>
        <w:t>Koukounaras</w:t>
      </w:r>
      <w:proofErr w:type="spellEnd"/>
      <w:r w:rsidRPr="00480963">
        <w:rPr>
          <w:rFonts w:asciiTheme="minorHAnsi" w:hAnsiTheme="minorHAnsi" w:cstheme="minorHAnsi"/>
        </w:rPr>
        <w:t xml:space="preserve">, Revealing the power of green leafy vegetables: Cultivating diversity for health, environmental benefits, and sustainability, Global Food </w:t>
      </w:r>
      <w:proofErr w:type="spellStart"/>
      <w:r w:rsidRPr="00480963">
        <w:rPr>
          <w:rFonts w:asciiTheme="minorHAnsi" w:hAnsiTheme="minorHAnsi" w:cstheme="minorHAnsi"/>
        </w:rPr>
        <w:t>Security,Volume</w:t>
      </w:r>
      <w:proofErr w:type="spellEnd"/>
      <w:r w:rsidRPr="00480963">
        <w:rPr>
          <w:rFonts w:asciiTheme="minorHAnsi" w:hAnsiTheme="minorHAnsi" w:cstheme="minorHAnsi"/>
        </w:rPr>
        <w:t xml:space="preserve"> 43, 2024,100816, ISSN 2211-9124, </w:t>
      </w:r>
      <w:hyperlink r:id="rId41" w:history="1">
        <w:r w:rsidRPr="00480963">
          <w:rPr>
            <w:rStyle w:val="Hyperlink"/>
            <w:rFonts w:asciiTheme="minorHAnsi" w:eastAsiaTheme="majorEastAsia" w:hAnsiTheme="minorHAnsi" w:cstheme="minorHAnsi"/>
          </w:rPr>
          <w:t>https://doi.org/10.1016/j.gfs.2024.100816</w:t>
        </w:r>
      </w:hyperlink>
      <w:r w:rsidRPr="00480963">
        <w:rPr>
          <w:rFonts w:asciiTheme="minorHAnsi" w:hAnsiTheme="minorHAnsi" w:cstheme="minorHAnsi"/>
        </w:rPr>
        <w:t xml:space="preserve">. </w:t>
      </w:r>
    </w:p>
    <w:p w14:paraId="7B013112" w14:textId="77777777" w:rsidR="00AC30D3" w:rsidRPr="00480963" w:rsidRDefault="00AC30D3" w:rsidP="00AC30D3">
      <w:pPr>
        <w:pStyle w:val="ListParagraph"/>
        <w:numPr>
          <w:ilvl w:val="0"/>
          <w:numId w:val="1"/>
        </w:numPr>
        <w:shd w:val="clear" w:color="auto" w:fill="FFFFFF"/>
        <w:rPr>
          <w:rFonts w:asciiTheme="minorHAnsi" w:hAnsiTheme="minorHAnsi" w:cstheme="minorHAnsi"/>
          <w:color w:val="222222"/>
        </w:rPr>
      </w:pPr>
      <w:r w:rsidRPr="00480963">
        <w:rPr>
          <w:rFonts w:asciiTheme="minorHAnsi" w:hAnsiTheme="minorHAnsi" w:cstheme="minorHAnsi"/>
          <w:color w:val="222222"/>
        </w:rPr>
        <w:t xml:space="preserve">Brajesh K. Singh, Evan D.G. Fraser, Tom Arnold, Patricia </w:t>
      </w:r>
      <w:proofErr w:type="spellStart"/>
      <w:r w:rsidRPr="00480963">
        <w:rPr>
          <w:rFonts w:asciiTheme="minorHAnsi" w:hAnsiTheme="minorHAnsi" w:cstheme="minorHAnsi"/>
          <w:color w:val="222222"/>
        </w:rPr>
        <w:t>Biermayr-Jenzano</w:t>
      </w:r>
      <w:proofErr w:type="spellEnd"/>
      <w:r w:rsidRPr="00480963">
        <w:rPr>
          <w:rFonts w:asciiTheme="minorHAnsi" w:hAnsiTheme="minorHAnsi" w:cstheme="minorHAnsi"/>
          <w:color w:val="222222"/>
        </w:rPr>
        <w:t xml:space="preserve">, Jacqueline E.W. </w:t>
      </w:r>
      <w:proofErr w:type="spellStart"/>
      <w:r w:rsidRPr="00480963">
        <w:rPr>
          <w:rFonts w:asciiTheme="minorHAnsi" w:hAnsiTheme="minorHAnsi" w:cstheme="minorHAnsi"/>
          <w:color w:val="222222"/>
        </w:rPr>
        <w:t>Broerse</w:t>
      </w:r>
      <w:proofErr w:type="spellEnd"/>
      <w:r w:rsidRPr="00480963">
        <w:rPr>
          <w:rFonts w:asciiTheme="minorHAnsi" w:hAnsiTheme="minorHAnsi" w:cstheme="minorHAnsi"/>
          <w:color w:val="222222"/>
        </w:rPr>
        <w:t xml:space="preserve"> , Gianluca Brunori , Patrick Caron , Olivier De Schutter , Karen Fabbri , </w:t>
      </w:r>
      <w:proofErr w:type="spellStart"/>
      <w:r w:rsidRPr="00480963">
        <w:rPr>
          <w:rFonts w:asciiTheme="minorHAnsi" w:hAnsiTheme="minorHAnsi" w:cstheme="minorHAnsi"/>
          <w:color w:val="222222"/>
        </w:rPr>
        <w:t>Shenggen</w:t>
      </w:r>
      <w:proofErr w:type="spellEnd"/>
      <w:r w:rsidRPr="00480963">
        <w:rPr>
          <w:rFonts w:asciiTheme="minorHAnsi" w:hAnsiTheme="minorHAnsi" w:cstheme="minorHAnsi"/>
          <w:color w:val="222222"/>
        </w:rPr>
        <w:t xml:space="preserve"> Fan , Jessica Fanzo  Magdalena Gajdzinska , Mirjana Gurinovic ,Marta Hugas , </w:t>
      </w:r>
      <w:r w:rsidRPr="00480963">
        <w:rPr>
          <w:rFonts w:asciiTheme="minorHAnsi" w:hAnsiTheme="minorHAnsi" w:cstheme="minorHAnsi"/>
          <w:color w:val="222222"/>
        </w:rPr>
        <w:lastRenderedPageBreak/>
        <w:t xml:space="preserve">Jacqueline McGlade , Christine Nellemann o, Jemimah Njuki, Hanna L. Tuomisto,  Seta Tutundjian , Justus Wesseler , Roberta </w:t>
      </w:r>
      <w:proofErr w:type="spellStart"/>
      <w:r w:rsidRPr="00480963">
        <w:rPr>
          <w:rFonts w:asciiTheme="minorHAnsi" w:hAnsiTheme="minorHAnsi" w:cstheme="minorHAnsi"/>
          <w:color w:val="222222"/>
        </w:rPr>
        <w:t>Sonnino</w:t>
      </w:r>
      <w:proofErr w:type="spellEnd"/>
      <w:r w:rsidRPr="00480963">
        <w:rPr>
          <w:rFonts w:asciiTheme="minorHAnsi" w:hAnsiTheme="minorHAnsi" w:cstheme="minorHAnsi"/>
          <w:color w:val="222222"/>
        </w:rPr>
        <w:t xml:space="preserve"> , Patrick Webb,  Ensuring societal considerations are met when translating science into policy for sustainable food system transformation Trends in Food Science &amp; Technology 137 (2023) 104-108 </w:t>
      </w:r>
      <w:hyperlink r:id="rId42" w:history="1">
        <w:r w:rsidRPr="00480963">
          <w:rPr>
            <w:rStyle w:val="Hyperlink"/>
            <w:rFonts w:asciiTheme="minorHAnsi" w:hAnsiTheme="minorHAnsi" w:cstheme="minorHAnsi"/>
          </w:rPr>
          <w:t>https://doi.org/10.1016/j.tifs.2023.04.021</w:t>
        </w:r>
      </w:hyperlink>
    </w:p>
    <w:p w14:paraId="60B79B1F" w14:textId="0CADA8BA" w:rsidR="00AC30D3" w:rsidRPr="00480963" w:rsidRDefault="00AC30D3" w:rsidP="0054270E">
      <w:pPr>
        <w:pStyle w:val="ListParagraph"/>
        <w:numPr>
          <w:ilvl w:val="0"/>
          <w:numId w:val="1"/>
        </w:numPr>
        <w:rPr>
          <w:rFonts w:asciiTheme="minorHAnsi" w:hAnsiTheme="minorHAnsi" w:cstheme="minorHAnsi"/>
        </w:rPr>
      </w:pPr>
      <w:r w:rsidRPr="00480963">
        <w:rPr>
          <w:rFonts w:asciiTheme="minorHAnsi" w:hAnsiTheme="minorHAnsi" w:cstheme="minorHAnsi"/>
        </w:rPr>
        <w:t xml:space="preserve">Brajesh K. Singh , Evan D. G. </w:t>
      </w:r>
      <w:proofErr w:type="spellStart"/>
      <w:r w:rsidRPr="00480963">
        <w:rPr>
          <w:rFonts w:asciiTheme="minorHAnsi" w:hAnsiTheme="minorHAnsi" w:cstheme="minorHAnsi"/>
        </w:rPr>
        <w:t>Fraser,Tom</w:t>
      </w:r>
      <w:proofErr w:type="spellEnd"/>
      <w:r w:rsidRPr="00480963">
        <w:rPr>
          <w:rFonts w:asciiTheme="minorHAnsi" w:hAnsiTheme="minorHAnsi" w:cstheme="minorHAnsi"/>
        </w:rPr>
        <w:t xml:space="preserve"> Arnold, Patricia </w:t>
      </w:r>
      <w:proofErr w:type="spellStart"/>
      <w:r w:rsidRPr="00480963">
        <w:rPr>
          <w:rFonts w:asciiTheme="minorHAnsi" w:hAnsiTheme="minorHAnsi" w:cstheme="minorHAnsi"/>
        </w:rPr>
        <w:t>Biermayr-Jenzano</w:t>
      </w:r>
      <w:proofErr w:type="spellEnd"/>
      <w:r w:rsidRPr="00480963">
        <w:rPr>
          <w:rFonts w:asciiTheme="minorHAnsi" w:hAnsiTheme="minorHAnsi" w:cstheme="minorHAnsi"/>
        </w:rPr>
        <w:t xml:space="preserve">, Jacqueline E. W. </w:t>
      </w:r>
      <w:proofErr w:type="spellStart"/>
      <w:r w:rsidRPr="00480963">
        <w:rPr>
          <w:rFonts w:asciiTheme="minorHAnsi" w:hAnsiTheme="minorHAnsi" w:cstheme="minorHAnsi"/>
        </w:rPr>
        <w:t>Broerse</w:t>
      </w:r>
      <w:proofErr w:type="spellEnd"/>
      <w:r w:rsidRPr="00480963">
        <w:rPr>
          <w:rFonts w:asciiTheme="minorHAnsi" w:hAnsiTheme="minorHAnsi" w:cstheme="minorHAnsi"/>
        </w:rPr>
        <w:t xml:space="preserve">, Gianluca Brunori , Patrick Caron , Olivier De Schutter, Karen Fabbri, </w:t>
      </w:r>
      <w:proofErr w:type="spellStart"/>
      <w:r w:rsidRPr="00480963">
        <w:rPr>
          <w:rFonts w:asciiTheme="minorHAnsi" w:hAnsiTheme="minorHAnsi" w:cstheme="minorHAnsi"/>
        </w:rPr>
        <w:t>Shenggen</w:t>
      </w:r>
      <w:proofErr w:type="spellEnd"/>
      <w:r w:rsidRPr="00480963">
        <w:rPr>
          <w:rFonts w:asciiTheme="minorHAnsi" w:hAnsiTheme="minorHAnsi" w:cstheme="minorHAnsi"/>
        </w:rPr>
        <w:t xml:space="preserve"> Fan, Jessica Fanzo, Magdalena Gajdzinska, Mirjana Gurinovic, Marta Hugas, Jacqueline </w:t>
      </w:r>
      <w:proofErr w:type="spellStart"/>
      <w:r w:rsidRPr="00480963">
        <w:rPr>
          <w:rFonts w:asciiTheme="minorHAnsi" w:hAnsiTheme="minorHAnsi" w:cstheme="minorHAnsi"/>
        </w:rPr>
        <w:t>McGlade,Christine</w:t>
      </w:r>
      <w:proofErr w:type="spellEnd"/>
      <w:r w:rsidRPr="00480963">
        <w:rPr>
          <w:rFonts w:asciiTheme="minorHAnsi" w:hAnsiTheme="minorHAnsi" w:cstheme="minorHAnsi"/>
        </w:rPr>
        <w:t xml:space="preserve"> Nellemann, Jemimah Njuki, Hanna L. Tuomisto , Seta Tutundjian , Justus Wesseler ,Roberta </w:t>
      </w:r>
      <w:proofErr w:type="spellStart"/>
      <w:r w:rsidRPr="00480963">
        <w:rPr>
          <w:rFonts w:asciiTheme="minorHAnsi" w:hAnsiTheme="minorHAnsi" w:cstheme="minorHAnsi"/>
        </w:rPr>
        <w:t>Sonnino</w:t>
      </w:r>
      <w:proofErr w:type="spellEnd"/>
      <w:r w:rsidRPr="00480963">
        <w:rPr>
          <w:rFonts w:asciiTheme="minorHAnsi" w:hAnsiTheme="minorHAnsi" w:cstheme="minorHAnsi"/>
        </w:rPr>
        <w:t xml:space="preserve"> &amp; Patrick Webb , Food systems transformation requires science–policy–society interfaces that integrate existing global networks and new knowledge hubs, Nature Food 2022 </w:t>
      </w:r>
      <w:hyperlink r:id="rId43" w:history="1">
        <w:r w:rsidRPr="00480963">
          <w:rPr>
            <w:rStyle w:val="Hyperlink"/>
            <w:rFonts w:asciiTheme="minorHAnsi" w:eastAsiaTheme="majorEastAsia" w:hAnsiTheme="minorHAnsi" w:cstheme="minorHAnsi"/>
          </w:rPr>
          <w:t>https://doi.org/10.1038/s43016-022-00664-y</w:t>
        </w:r>
      </w:hyperlink>
      <w:r w:rsidRPr="00480963">
        <w:rPr>
          <w:rFonts w:asciiTheme="minorHAnsi" w:hAnsiTheme="minorHAnsi" w:cstheme="minorHAnsi"/>
        </w:rPr>
        <w:t xml:space="preserve"> </w:t>
      </w:r>
    </w:p>
    <w:p w14:paraId="138A62EE" w14:textId="3C0C09DE"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 xml:space="preserve">Eleonora Dupouy, Mirjana Gurinovic,  Sustainable food systems for healthy diets in Europe and Central Asia: Introduction to the special issue , Food Policy 96 (2020) 101952  </w:t>
      </w:r>
      <w:hyperlink r:id="rId44" w:history="1">
        <w:r w:rsidRPr="00480963">
          <w:rPr>
            <w:rStyle w:val="Hyperlink"/>
            <w:rFonts w:asciiTheme="minorHAnsi" w:eastAsiaTheme="majorEastAsia" w:hAnsiTheme="minorHAnsi" w:cstheme="minorHAnsi"/>
          </w:rPr>
          <w:t>https://doi.org/10.1016/j.foodpol.2020.101952</w:t>
        </w:r>
      </w:hyperlink>
      <w:r w:rsidRPr="00480963">
        <w:rPr>
          <w:rFonts w:asciiTheme="minorHAnsi" w:hAnsiTheme="minorHAnsi" w:cstheme="minorHAnsi"/>
        </w:rPr>
        <w:t>,</w:t>
      </w:r>
      <w:r w:rsidR="0054270E" w:rsidRPr="00480963">
        <w:rPr>
          <w:rFonts w:asciiTheme="minorHAnsi" w:hAnsiTheme="minorHAnsi" w:cstheme="minorHAnsi"/>
        </w:rPr>
        <w:t xml:space="preserve"> </w:t>
      </w:r>
      <w:r w:rsidRPr="00480963">
        <w:rPr>
          <w:rFonts w:asciiTheme="minorHAnsi" w:hAnsiTheme="minorHAnsi" w:cstheme="minorHAnsi"/>
        </w:rPr>
        <w:t xml:space="preserve">Special Issue Food Policy: Sustainable Food Systems for Healthy Diets in Europe and Central Asia, Volume 96, 2020, </w:t>
      </w:r>
      <w:hyperlink r:id="rId45" w:history="1">
        <w:r w:rsidRPr="00480963">
          <w:rPr>
            <w:rStyle w:val="Hyperlink"/>
            <w:rFonts w:asciiTheme="minorHAnsi" w:eastAsiaTheme="majorEastAsia" w:hAnsiTheme="minorHAnsi" w:cstheme="minorHAnsi"/>
          </w:rPr>
          <w:t>https://www.sciencedirect.com/journal/food-policy/vol/96</w:t>
        </w:r>
      </w:hyperlink>
      <w:r w:rsidRPr="00480963">
        <w:rPr>
          <w:rFonts w:asciiTheme="minorHAnsi" w:hAnsiTheme="minorHAnsi" w:cstheme="minorHAnsi"/>
        </w:rPr>
        <w:t>.</w:t>
      </w:r>
    </w:p>
    <w:p w14:paraId="5B73BEAD" w14:textId="77777777" w:rsidR="0054270E" w:rsidRPr="00480963" w:rsidRDefault="0054270E" w:rsidP="0054270E">
      <w:pPr>
        <w:numPr>
          <w:ilvl w:val="0"/>
          <w:numId w:val="1"/>
        </w:numPr>
        <w:jc w:val="both"/>
        <w:rPr>
          <w:rFonts w:asciiTheme="minorHAnsi" w:hAnsiTheme="minorHAnsi" w:cstheme="minorHAnsi"/>
        </w:rPr>
      </w:pPr>
      <w:r w:rsidRPr="00480963">
        <w:rPr>
          <w:rFonts w:asciiTheme="minorHAnsi" w:hAnsiTheme="minorHAnsi" w:cstheme="minorHAnsi"/>
        </w:rPr>
        <w:t xml:space="preserve">Gill, M., J., Cahill, J., </w:t>
      </w:r>
      <w:proofErr w:type="spellStart"/>
      <w:r w:rsidRPr="00480963">
        <w:rPr>
          <w:rFonts w:asciiTheme="minorHAnsi" w:hAnsiTheme="minorHAnsi" w:cstheme="minorHAnsi"/>
        </w:rPr>
        <w:t>Callenius</w:t>
      </w:r>
      <w:proofErr w:type="spellEnd"/>
      <w:r w:rsidRPr="00480963">
        <w:rPr>
          <w:rFonts w:asciiTheme="minorHAnsi" w:hAnsiTheme="minorHAnsi" w:cstheme="minorHAnsi"/>
        </w:rPr>
        <w:t xml:space="preserve">, C., Caron, P., </w:t>
      </w:r>
      <w:proofErr w:type="spellStart"/>
      <w:r w:rsidRPr="00480963">
        <w:rPr>
          <w:rFonts w:asciiTheme="minorHAnsi" w:hAnsiTheme="minorHAnsi" w:cstheme="minorHAnsi"/>
        </w:rPr>
        <w:t>Damianova</w:t>
      </w:r>
      <w:proofErr w:type="spellEnd"/>
      <w:r w:rsidRPr="00480963">
        <w:rPr>
          <w:rFonts w:asciiTheme="minorHAnsi" w:hAnsiTheme="minorHAnsi" w:cstheme="minorHAnsi"/>
        </w:rPr>
        <w:t xml:space="preserve">, </w:t>
      </w:r>
      <w:proofErr w:type="spellStart"/>
      <w:proofErr w:type="gramStart"/>
      <w:r w:rsidRPr="00480963">
        <w:rPr>
          <w:rFonts w:asciiTheme="minorHAnsi" w:hAnsiTheme="minorHAnsi" w:cstheme="minorHAnsi"/>
        </w:rPr>
        <w:t>Z.,Gurinovic</w:t>
      </w:r>
      <w:proofErr w:type="spellEnd"/>
      <w:proofErr w:type="gramEnd"/>
      <w:r w:rsidRPr="00480963">
        <w:rPr>
          <w:rFonts w:asciiTheme="minorHAnsi" w:hAnsiTheme="minorHAnsi" w:cstheme="minorHAnsi"/>
        </w:rPr>
        <w:t>, M. A., Lang, T.,</w:t>
      </w:r>
    </w:p>
    <w:p w14:paraId="0266D8E7" w14:textId="77777777" w:rsidR="0054270E" w:rsidRPr="00480963" w:rsidRDefault="0054270E" w:rsidP="0054270E">
      <w:pPr>
        <w:ind w:left="360" w:firstLine="348"/>
        <w:rPr>
          <w:rFonts w:asciiTheme="minorHAnsi" w:hAnsiTheme="minorHAnsi" w:cstheme="minorHAnsi"/>
        </w:rPr>
      </w:pPr>
      <w:proofErr w:type="spellStart"/>
      <w:r w:rsidRPr="00480963">
        <w:rPr>
          <w:rFonts w:asciiTheme="minorHAnsi" w:hAnsiTheme="minorHAnsi" w:cstheme="minorHAnsi"/>
        </w:rPr>
        <w:t>Laperrière</w:t>
      </w:r>
      <w:proofErr w:type="spellEnd"/>
      <w:r w:rsidRPr="00480963">
        <w:rPr>
          <w:rFonts w:asciiTheme="minorHAnsi" w:hAnsiTheme="minorHAnsi" w:cstheme="minorHAnsi"/>
        </w:rPr>
        <w:t xml:space="preserve">, A., Lähteenmäki, L., Mango, C., </w:t>
      </w:r>
      <w:proofErr w:type="spellStart"/>
      <w:r w:rsidRPr="00480963">
        <w:rPr>
          <w:rFonts w:asciiTheme="minorHAnsi" w:hAnsiTheme="minorHAnsi" w:cstheme="minorHAnsi"/>
        </w:rPr>
        <w:t>Muilwijk</w:t>
      </w:r>
      <w:proofErr w:type="spellEnd"/>
      <w:r w:rsidRPr="00480963">
        <w:rPr>
          <w:rFonts w:asciiTheme="minorHAnsi" w:hAnsiTheme="minorHAnsi" w:cstheme="minorHAnsi"/>
        </w:rPr>
        <w:t xml:space="preserve">, H., </w:t>
      </w:r>
      <w:proofErr w:type="spellStart"/>
      <w:r w:rsidRPr="00480963">
        <w:rPr>
          <w:rFonts w:asciiTheme="minorHAnsi" w:hAnsiTheme="minorHAnsi" w:cstheme="minorHAnsi"/>
        </w:rPr>
        <w:t>Sonnino</w:t>
      </w:r>
      <w:proofErr w:type="spellEnd"/>
      <w:r w:rsidRPr="00480963">
        <w:rPr>
          <w:rFonts w:asciiTheme="minorHAnsi" w:hAnsiTheme="minorHAnsi" w:cstheme="minorHAnsi"/>
        </w:rPr>
        <w:t>, R., Verburg G.,</w:t>
      </w:r>
    </w:p>
    <w:p w14:paraId="3E9BD888" w14:textId="77777777" w:rsidR="0054270E" w:rsidRPr="00480963" w:rsidRDefault="0054270E" w:rsidP="0054270E">
      <w:pPr>
        <w:ind w:left="720"/>
        <w:rPr>
          <w:rFonts w:asciiTheme="minorHAnsi" w:hAnsiTheme="minorHAnsi" w:cstheme="minorHAnsi"/>
        </w:rPr>
      </w:pPr>
      <w:r w:rsidRPr="00480963">
        <w:rPr>
          <w:rFonts w:asciiTheme="minorHAnsi" w:hAnsiTheme="minorHAnsi" w:cstheme="minorHAnsi"/>
        </w:rPr>
        <w:t xml:space="preserve">Brierley, C., Paca, C., Kok, K.P.W., den Boer, A.C.L., </w:t>
      </w:r>
      <w:proofErr w:type="spellStart"/>
      <w:r w:rsidRPr="00480963">
        <w:rPr>
          <w:rFonts w:asciiTheme="minorHAnsi" w:hAnsiTheme="minorHAnsi" w:cstheme="minorHAnsi"/>
        </w:rPr>
        <w:t>Regeer</w:t>
      </w:r>
      <w:proofErr w:type="spellEnd"/>
      <w:r w:rsidRPr="00480963">
        <w:rPr>
          <w:rFonts w:asciiTheme="minorHAnsi" w:hAnsiTheme="minorHAnsi" w:cstheme="minorHAnsi"/>
        </w:rPr>
        <w:t xml:space="preserve">, B.J., </w:t>
      </w:r>
      <w:proofErr w:type="spellStart"/>
      <w:r w:rsidRPr="00480963">
        <w:rPr>
          <w:rFonts w:asciiTheme="minorHAnsi" w:hAnsiTheme="minorHAnsi" w:cstheme="minorHAnsi"/>
        </w:rPr>
        <w:t>Broerse</w:t>
      </w:r>
      <w:proofErr w:type="spellEnd"/>
      <w:r w:rsidRPr="00480963">
        <w:rPr>
          <w:rFonts w:asciiTheme="minorHAnsi" w:hAnsiTheme="minorHAnsi" w:cstheme="minorHAnsi"/>
        </w:rPr>
        <w:t>, J. E. W.</w:t>
      </w:r>
    </w:p>
    <w:p w14:paraId="7BCE9F3D" w14:textId="77777777" w:rsidR="0054270E" w:rsidRPr="00480963" w:rsidRDefault="0054270E" w:rsidP="0054270E">
      <w:pPr>
        <w:ind w:left="720"/>
        <w:rPr>
          <w:rFonts w:asciiTheme="minorHAnsi" w:hAnsiTheme="minorHAnsi" w:cstheme="minorHAnsi"/>
        </w:rPr>
      </w:pPr>
      <w:r w:rsidRPr="00480963">
        <w:rPr>
          <w:rFonts w:asciiTheme="minorHAnsi" w:hAnsiTheme="minorHAnsi" w:cstheme="minorHAnsi"/>
        </w:rPr>
        <w:t>(2020). Governance of research to accelerate innovation, deliver transformation and</w:t>
      </w:r>
    </w:p>
    <w:p w14:paraId="40BFE318" w14:textId="77777777" w:rsidR="0054270E" w:rsidRPr="00480963" w:rsidRDefault="0054270E" w:rsidP="0054270E">
      <w:pPr>
        <w:ind w:left="720"/>
        <w:rPr>
          <w:rFonts w:asciiTheme="minorHAnsi" w:hAnsiTheme="minorHAnsi" w:cstheme="minorHAnsi"/>
        </w:rPr>
      </w:pPr>
      <w:r w:rsidRPr="00480963">
        <w:rPr>
          <w:rFonts w:asciiTheme="minorHAnsi" w:hAnsiTheme="minorHAnsi" w:cstheme="minorHAnsi"/>
        </w:rPr>
        <w:t>demonstrate flexibility at the time of shocks. Published by FIT4FOOD2030,</w:t>
      </w:r>
    </w:p>
    <w:p w14:paraId="54ABBCB8" w14:textId="3E9E3716" w:rsidR="0054270E" w:rsidRPr="00480963" w:rsidRDefault="0054270E" w:rsidP="006B15BB">
      <w:pPr>
        <w:ind w:left="720"/>
        <w:jc w:val="both"/>
        <w:rPr>
          <w:rFonts w:asciiTheme="minorHAnsi" w:hAnsiTheme="minorHAnsi" w:cstheme="minorHAnsi"/>
        </w:rPr>
      </w:pPr>
      <w:hyperlink r:id="rId46" w:anchor="PolicyBriefs" w:history="1">
        <w:r w:rsidRPr="00480963">
          <w:rPr>
            <w:rStyle w:val="Hyperlink"/>
            <w:rFonts w:asciiTheme="minorHAnsi" w:eastAsiaTheme="majorEastAsia" w:hAnsiTheme="minorHAnsi" w:cstheme="minorHAnsi"/>
          </w:rPr>
          <w:t>https://fit4food2030.eu/reports-publications/#PolicyBriefs</w:t>
        </w:r>
      </w:hyperlink>
      <w:r w:rsidRPr="00480963">
        <w:rPr>
          <w:rFonts w:asciiTheme="minorHAnsi" w:hAnsiTheme="minorHAnsi" w:cstheme="minorHAnsi"/>
        </w:rPr>
        <w:t xml:space="preserve"> </w:t>
      </w:r>
    </w:p>
    <w:p w14:paraId="01E8160F" w14:textId="1F5E78EC" w:rsidR="00B82621" w:rsidRPr="00480963" w:rsidRDefault="00B82621" w:rsidP="00B82621">
      <w:pPr>
        <w:numPr>
          <w:ilvl w:val="0"/>
          <w:numId w:val="1"/>
        </w:numPr>
        <w:rPr>
          <w:rFonts w:asciiTheme="minorHAnsi" w:hAnsiTheme="minorHAnsi" w:cstheme="minorHAnsi"/>
        </w:rPr>
      </w:pPr>
      <w:proofErr w:type="spellStart"/>
      <w:r w:rsidRPr="00480963">
        <w:rPr>
          <w:rFonts w:asciiTheme="minorHAnsi" w:hAnsiTheme="minorHAnsi" w:cstheme="minorHAnsi"/>
        </w:rPr>
        <w:t>Sonnino</w:t>
      </w:r>
      <w:proofErr w:type="spellEnd"/>
      <w:r w:rsidRPr="00480963">
        <w:rPr>
          <w:rFonts w:asciiTheme="minorHAnsi" w:hAnsiTheme="minorHAnsi" w:cstheme="minorHAnsi"/>
        </w:rPr>
        <w:t xml:space="preserve">, R., </w:t>
      </w:r>
      <w:proofErr w:type="spellStart"/>
      <w:r w:rsidRPr="00480963">
        <w:rPr>
          <w:rFonts w:asciiTheme="minorHAnsi" w:hAnsiTheme="minorHAnsi" w:cstheme="minorHAnsi"/>
        </w:rPr>
        <w:t>Callenius</w:t>
      </w:r>
      <w:proofErr w:type="spellEnd"/>
      <w:r w:rsidRPr="00480963">
        <w:rPr>
          <w:rFonts w:asciiTheme="minorHAnsi" w:hAnsiTheme="minorHAnsi" w:cstheme="minorHAnsi"/>
        </w:rPr>
        <w:t xml:space="preserve">, C., Lähteenmäki, L., Breda, J., Cahill, J., Caron, P., </w:t>
      </w:r>
      <w:proofErr w:type="spellStart"/>
      <w:r w:rsidRPr="00480963">
        <w:rPr>
          <w:rFonts w:asciiTheme="minorHAnsi" w:hAnsiTheme="minorHAnsi" w:cstheme="minorHAnsi"/>
        </w:rPr>
        <w:t>Damianova</w:t>
      </w:r>
      <w:proofErr w:type="spellEnd"/>
      <w:r w:rsidRPr="00480963">
        <w:rPr>
          <w:rFonts w:asciiTheme="minorHAnsi" w:hAnsiTheme="minorHAnsi" w:cstheme="minorHAnsi"/>
        </w:rPr>
        <w:t xml:space="preserve">, Z., Gurinovic, M. A., Lang, T., Laperriere, A., Mango, C., Ryder, J. Verburg G., </w:t>
      </w:r>
      <w:proofErr w:type="spellStart"/>
      <w:r w:rsidRPr="00480963">
        <w:rPr>
          <w:rFonts w:asciiTheme="minorHAnsi" w:hAnsiTheme="minorHAnsi" w:cstheme="minorHAnsi"/>
        </w:rPr>
        <w:t>Achterbosch</w:t>
      </w:r>
      <w:proofErr w:type="spellEnd"/>
      <w:r w:rsidRPr="00480963">
        <w:rPr>
          <w:rFonts w:asciiTheme="minorHAnsi" w:hAnsiTheme="minorHAnsi" w:cstheme="minorHAnsi"/>
        </w:rPr>
        <w:t xml:space="preserve">, T., den Boer, A.C.L., Kok, K.P.W., </w:t>
      </w:r>
      <w:proofErr w:type="spellStart"/>
      <w:r w:rsidRPr="00480963">
        <w:rPr>
          <w:rFonts w:asciiTheme="minorHAnsi" w:hAnsiTheme="minorHAnsi" w:cstheme="minorHAnsi"/>
        </w:rPr>
        <w:t>Regeer</w:t>
      </w:r>
      <w:proofErr w:type="spellEnd"/>
      <w:r w:rsidRPr="00480963">
        <w:rPr>
          <w:rFonts w:asciiTheme="minorHAnsi" w:hAnsiTheme="minorHAnsi" w:cstheme="minorHAnsi"/>
        </w:rPr>
        <w:t xml:space="preserve">, B.J., </w:t>
      </w:r>
      <w:proofErr w:type="spellStart"/>
      <w:r w:rsidRPr="00480963">
        <w:rPr>
          <w:rFonts w:asciiTheme="minorHAnsi" w:hAnsiTheme="minorHAnsi" w:cstheme="minorHAnsi"/>
        </w:rPr>
        <w:t>Broerse</w:t>
      </w:r>
      <w:proofErr w:type="spellEnd"/>
      <w:r w:rsidRPr="00480963">
        <w:rPr>
          <w:rFonts w:asciiTheme="minorHAnsi" w:hAnsiTheme="minorHAnsi" w:cstheme="minorHAnsi"/>
        </w:rPr>
        <w:t xml:space="preserve">, J. E. W., </w:t>
      </w:r>
      <w:proofErr w:type="spellStart"/>
      <w:r w:rsidRPr="00480963">
        <w:rPr>
          <w:rFonts w:asciiTheme="minorHAnsi" w:hAnsiTheme="minorHAnsi" w:cstheme="minorHAnsi"/>
        </w:rPr>
        <w:t>Cesuroglu</w:t>
      </w:r>
      <w:proofErr w:type="spellEnd"/>
      <w:r w:rsidRPr="00480963">
        <w:rPr>
          <w:rFonts w:asciiTheme="minorHAnsi" w:hAnsiTheme="minorHAnsi" w:cstheme="minorHAnsi"/>
        </w:rPr>
        <w:t>, T., Gill, M. (2020). Research and Innovation Supporting the Farm to fork Strategy of the European Commission. Published by FIT4FOOD2030.</w:t>
      </w:r>
      <w:bookmarkStart w:id="8" w:name="_Hlk63001951"/>
      <w:r w:rsidR="0054270E" w:rsidRPr="00480963">
        <w:rPr>
          <w:rFonts w:asciiTheme="minorHAnsi" w:eastAsiaTheme="majorEastAsia" w:hAnsiTheme="minorHAnsi" w:cstheme="minorHAnsi"/>
        </w:rPr>
        <w:fldChar w:fldCharType="begin"/>
      </w:r>
      <w:r w:rsidR="0054270E" w:rsidRPr="00480963">
        <w:rPr>
          <w:rFonts w:asciiTheme="minorHAnsi" w:eastAsiaTheme="majorEastAsia" w:hAnsiTheme="minorHAnsi" w:cstheme="minorHAnsi"/>
        </w:rPr>
        <w:instrText>HYPERLINK "https://fit4food2030.eu/reports-publications/#PolicyBriefs"</w:instrText>
      </w:r>
      <w:r w:rsidR="0054270E" w:rsidRPr="00480963">
        <w:rPr>
          <w:rFonts w:asciiTheme="minorHAnsi" w:eastAsiaTheme="majorEastAsia" w:hAnsiTheme="minorHAnsi" w:cstheme="minorHAnsi"/>
        </w:rPr>
      </w:r>
      <w:r w:rsidR="0054270E" w:rsidRPr="00480963">
        <w:rPr>
          <w:rFonts w:asciiTheme="minorHAnsi" w:eastAsiaTheme="majorEastAsia" w:hAnsiTheme="minorHAnsi" w:cstheme="minorHAnsi"/>
        </w:rPr>
        <w:fldChar w:fldCharType="separate"/>
      </w:r>
      <w:r w:rsidR="0054270E" w:rsidRPr="00480963">
        <w:rPr>
          <w:rStyle w:val="Hyperlink"/>
          <w:rFonts w:asciiTheme="minorHAnsi" w:eastAsiaTheme="majorEastAsia" w:hAnsiTheme="minorHAnsi" w:cstheme="minorHAnsi"/>
        </w:rPr>
        <w:t>https://fit4food2030.eu/reports-publications/#PolicyBriefs</w:t>
      </w:r>
      <w:r w:rsidR="0054270E" w:rsidRPr="00480963">
        <w:rPr>
          <w:rFonts w:asciiTheme="minorHAnsi" w:eastAsiaTheme="majorEastAsia" w:hAnsiTheme="minorHAnsi" w:cstheme="minorHAnsi"/>
        </w:rPr>
        <w:fldChar w:fldCharType="end"/>
      </w:r>
      <w:r w:rsidRPr="00480963">
        <w:rPr>
          <w:rFonts w:asciiTheme="minorHAnsi" w:hAnsiTheme="minorHAnsi" w:cstheme="minorHAnsi"/>
        </w:rPr>
        <w:t xml:space="preserve"> </w:t>
      </w:r>
      <w:bookmarkEnd w:id="8"/>
    </w:p>
    <w:p w14:paraId="3FA2E35D"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 xml:space="preserve">Gill, M., den Boer, A.C.L., Kok, K.P.W., Lapperrière, A., Lähteenmäki, L., </w:t>
      </w:r>
      <w:proofErr w:type="spellStart"/>
      <w:r w:rsidRPr="00480963">
        <w:rPr>
          <w:rFonts w:asciiTheme="minorHAnsi" w:hAnsiTheme="minorHAnsi" w:cstheme="minorHAnsi"/>
        </w:rPr>
        <w:t>Damianova</w:t>
      </w:r>
      <w:proofErr w:type="spellEnd"/>
      <w:r w:rsidRPr="00480963">
        <w:rPr>
          <w:rFonts w:asciiTheme="minorHAnsi" w:hAnsiTheme="minorHAnsi" w:cstheme="minorHAnsi"/>
        </w:rPr>
        <w:t xml:space="preserve">, </w:t>
      </w:r>
      <w:proofErr w:type="spellStart"/>
      <w:proofErr w:type="gramStart"/>
      <w:r w:rsidRPr="00480963">
        <w:rPr>
          <w:rFonts w:asciiTheme="minorHAnsi" w:hAnsiTheme="minorHAnsi" w:cstheme="minorHAnsi"/>
        </w:rPr>
        <w:t>Z.,Breda</w:t>
      </w:r>
      <w:proofErr w:type="spellEnd"/>
      <w:proofErr w:type="gramEnd"/>
      <w:r w:rsidRPr="00480963">
        <w:rPr>
          <w:rFonts w:asciiTheme="minorHAnsi" w:hAnsiTheme="minorHAnsi" w:cstheme="minorHAnsi"/>
        </w:rPr>
        <w:t xml:space="preserve">, J., Cahill, J., </w:t>
      </w:r>
      <w:proofErr w:type="spellStart"/>
      <w:r w:rsidRPr="00480963">
        <w:rPr>
          <w:rFonts w:asciiTheme="minorHAnsi" w:hAnsiTheme="minorHAnsi" w:cstheme="minorHAnsi"/>
        </w:rPr>
        <w:t>Callenius</w:t>
      </w:r>
      <w:proofErr w:type="spellEnd"/>
      <w:r w:rsidRPr="00480963">
        <w:rPr>
          <w:rFonts w:asciiTheme="minorHAnsi" w:hAnsiTheme="minorHAnsi" w:cstheme="minorHAnsi"/>
        </w:rPr>
        <w:t xml:space="preserve">, C., Caron, P., Gurinovic, M. A., Lang, T., Mango, C., Ryder, J. </w:t>
      </w:r>
      <w:proofErr w:type="spellStart"/>
      <w:r w:rsidRPr="00480963">
        <w:rPr>
          <w:rFonts w:asciiTheme="minorHAnsi" w:hAnsiTheme="minorHAnsi" w:cstheme="minorHAnsi"/>
        </w:rPr>
        <w:t>Sonnino</w:t>
      </w:r>
      <w:proofErr w:type="spellEnd"/>
      <w:r w:rsidRPr="00480963">
        <w:rPr>
          <w:rFonts w:asciiTheme="minorHAnsi" w:hAnsiTheme="minorHAnsi" w:cstheme="minorHAnsi"/>
        </w:rPr>
        <w:t xml:space="preserve">, R., Verburg G., Westhoek. H., </w:t>
      </w:r>
      <w:proofErr w:type="spellStart"/>
      <w:r w:rsidRPr="00480963">
        <w:rPr>
          <w:rFonts w:asciiTheme="minorHAnsi" w:hAnsiTheme="minorHAnsi" w:cstheme="minorHAnsi"/>
        </w:rPr>
        <w:t>Cesuroglu</w:t>
      </w:r>
      <w:proofErr w:type="spellEnd"/>
      <w:r w:rsidRPr="00480963">
        <w:rPr>
          <w:rFonts w:asciiTheme="minorHAnsi" w:hAnsiTheme="minorHAnsi" w:cstheme="minorHAnsi"/>
        </w:rPr>
        <w:t xml:space="preserve">, T., </w:t>
      </w:r>
      <w:proofErr w:type="spellStart"/>
      <w:r w:rsidRPr="00480963">
        <w:rPr>
          <w:rFonts w:asciiTheme="minorHAnsi" w:hAnsiTheme="minorHAnsi" w:cstheme="minorHAnsi"/>
        </w:rPr>
        <w:t>Regeer</w:t>
      </w:r>
      <w:proofErr w:type="spellEnd"/>
      <w:r w:rsidRPr="00480963">
        <w:rPr>
          <w:rFonts w:asciiTheme="minorHAnsi" w:hAnsiTheme="minorHAnsi" w:cstheme="minorHAnsi"/>
        </w:rPr>
        <w:t xml:space="preserve">, B.J., </w:t>
      </w:r>
      <w:proofErr w:type="spellStart"/>
      <w:r w:rsidRPr="00480963">
        <w:rPr>
          <w:rFonts w:asciiTheme="minorHAnsi" w:hAnsiTheme="minorHAnsi" w:cstheme="minorHAnsi"/>
        </w:rPr>
        <w:t>Broerse</w:t>
      </w:r>
      <w:proofErr w:type="spellEnd"/>
      <w:r w:rsidRPr="00480963">
        <w:rPr>
          <w:rFonts w:asciiTheme="minorHAnsi" w:hAnsiTheme="minorHAnsi" w:cstheme="minorHAnsi"/>
        </w:rPr>
        <w:t xml:space="preserve">, J. E. W. (2019). Key research and innovation questions on engaging consumers in the delivery of FOOD 2030. Published by FIT4FOOD2030, </w:t>
      </w:r>
      <w:hyperlink r:id="rId47" w:anchor="PolicyBriefs" w:history="1">
        <w:r w:rsidRPr="00480963">
          <w:rPr>
            <w:rStyle w:val="Hyperlink"/>
            <w:rFonts w:asciiTheme="minorHAnsi" w:eastAsiaTheme="majorEastAsia" w:hAnsiTheme="minorHAnsi" w:cstheme="minorHAnsi"/>
          </w:rPr>
          <w:t>https://fit4food2030.eu/reports-publications/#PolicyBriefs</w:t>
        </w:r>
      </w:hyperlink>
      <w:r w:rsidRPr="00480963">
        <w:rPr>
          <w:rFonts w:asciiTheme="minorHAnsi" w:hAnsiTheme="minorHAnsi" w:cstheme="minorHAnsi"/>
        </w:rPr>
        <w:t xml:space="preserve">   </w:t>
      </w:r>
    </w:p>
    <w:p w14:paraId="29F8FB8E" w14:textId="77777777" w:rsidR="0054270E" w:rsidRPr="00480963" w:rsidRDefault="00B82621" w:rsidP="0054270E">
      <w:pPr>
        <w:numPr>
          <w:ilvl w:val="0"/>
          <w:numId w:val="1"/>
        </w:numPr>
        <w:jc w:val="both"/>
        <w:rPr>
          <w:rFonts w:asciiTheme="minorHAnsi" w:hAnsiTheme="minorHAnsi" w:cstheme="minorHAnsi"/>
        </w:rPr>
      </w:pPr>
      <w:bookmarkStart w:id="9" w:name="_Hlk95810600"/>
      <w:r w:rsidRPr="00480963">
        <w:rPr>
          <w:rFonts w:asciiTheme="minorHAnsi" w:hAnsiTheme="minorHAnsi" w:cstheme="minorHAnsi"/>
        </w:rPr>
        <w:t xml:space="preserve">Gill, M., den Boer, A. C. L., Kok, K. P. W., Breda, J., Cahill, J., </w:t>
      </w:r>
      <w:proofErr w:type="spellStart"/>
      <w:r w:rsidRPr="00480963">
        <w:rPr>
          <w:rFonts w:asciiTheme="minorHAnsi" w:hAnsiTheme="minorHAnsi" w:cstheme="minorHAnsi"/>
        </w:rPr>
        <w:t>Callenius</w:t>
      </w:r>
      <w:proofErr w:type="spellEnd"/>
      <w:r w:rsidRPr="00480963">
        <w:rPr>
          <w:rFonts w:asciiTheme="minorHAnsi" w:hAnsiTheme="minorHAnsi" w:cstheme="minorHAnsi"/>
        </w:rPr>
        <w:t xml:space="preserve">, C., Caron, P., </w:t>
      </w:r>
      <w:proofErr w:type="spellStart"/>
      <w:r w:rsidRPr="00480963">
        <w:rPr>
          <w:rFonts w:asciiTheme="minorHAnsi" w:hAnsiTheme="minorHAnsi" w:cstheme="minorHAnsi"/>
        </w:rPr>
        <w:t>Damianova</w:t>
      </w:r>
      <w:proofErr w:type="spellEnd"/>
      <w:r w:rsidRPr="00480963">
        <w:rPr>
          <w:rFonts w:asciiTheme="minorHAnsi" w:hAnsiTheme="minorHAnsi" w:cstheme="minorHAnsi"/>
        </w:rPr>
        <w:t xml:space="preserve">, Z., Gurinovic, M. A., Lähteenmäki, L., Lang, T., </w:t>
      </w:r>
      <w:proofErr w:type="spellStart"/>
      <w:r w:rsidRPr="00480963">
        <w:rPr>
          <w:rFonts w:asciiTheme="minorHAnsi" w:hAnsiTheme="minorHAnsi" w:cstheme="minorHAnsi"/>
        </w:rPr>
        <w:t>Laperrière</w:t>
      </w:r>
      <w:proofErr w:type="spellEnd"/>
      <w:r w:rsidRPr="00480963">
        <w:rPr>
          <w:rFonts w:asciiTheme="minorHAnsi" w:hAnsiTheme="minorHAnsi" w:cstheme="minorHAnsi"/>
        </w:rPr>
        <w:t xml:space="preserve">, A., Mango, C., Ryder, J. </w:t>
      </w:r>
      <w:proofErr w:type="spellStart"/>
      <w:r w:rsidRPr="00480963">
        <w:rPr>
          <w:rFonts w:asciiTheme="minorHAnsi" w:hAnsiTheme="minorHAnsi" w:cstheme="minorHAnsi"/>
        </w:rPr>
        <w:t>Sonnino</w:t>
      </w:r>
      <w:proofErr w:type="spellEnd"/>
      <w:r w:rsidRPr="00480963">
        <w:rPr>
          <w:rFonts w:asciiTheme="minorHAnsi" w:hAnsiTheme="minorHAnsi" w:cstheme="minorHAnsi"/>
        </w:rPr>
        <w:t xml:space="preserve">, R., Verburg G., Westhoek. H., </w:t>
      </w:r>
      <w:proofErr w:type="spellStart"/>
      <w:r w:rsidRPr="00480963">
        <w:rPr>
          <w:rFonts w:asciiTheme="minorHAnsi" w:hAnsiTheme="minorHAnsi" w:cstheme="minorHAnsi"/>
        </w:rPr>
        <w:t>Regeer</w:t>
      </w:r>
      <w:proofErr w:type="spellEnd"/>
      <w:r w:rsidRPr="00480963">
        <w:rPr>
          <w:rFonts w:asciiTheme="minorHAnsi" w:hAnsiTheme="minorHAnsi" w:cstheme="minorHAnsi"/>
        </w:rPr>
        <w:t xml:space="preserve">, B. J., </w:t>
      </w:r>
      <w:proofErr w:type="spellStart"/>
      <w:r w:rsidRPr="00480963">
        <w:rPr>
          <w:rFonts w:asciiTheme="minorHAnsi" w:hAnsiTheme="minorHAnsi" w:cstheme="minorHAnsi"/>
        </w:rPr>
        <w:t>Broerse</w:t>
      </w:r>
      <w:proofErr w:type="spellEnd"/>
      <w:r w:rsidRPr="00480963">
        <w:rPr>
          <w:rFonts w:asciiTheme="minorHAnsi" w:hAnsiTheme="minorHAnsi" w:cstheme="minorHAnsi"/>
        </w:rPr>
        <w:t xml:space="preserve">, J. E. W. (2018). A systems approach to research and innovation for food system transformation. Published by FIT4FOOD2030  </w:t>
      </w:r>
      <w:hyperlink r:id="rId48" w:anchor="PolicyBriefs" w:history="1">
        <w:r w:rsidRPr="00480963">
          <w:rPr>
            <w:rStyle w:val="Hyperlink"/>
            <w:rFonts w:asciiTheme="minorHAnsi" w:eastAsiaTheme="majorEastAsia" w:hAnsiTheme="minorHAnsi" w:cstheme="minorHAnsi"/>
          </w:rPr>
          <w:t>https://fit4food2030.eu/reports-publications/#PolicyBriefs</w:t>
        </w:r>
      </w:hyperlink>
      <w:r w:rsidRPr="00480963">
        <w:rPr>
          <w:rFonts w:asciiTheme="minorHAnsi" w:hAnsiTheme="minorHAnsi" w:cstheme="minorHAnsi"/>
        </w:rPr>
        <w:t xml:space="preserve">   </w:t>
      </w:r>
    </w:p>
    <w:p w14:paraId="42A590C1" w14:textId="04396C36" w:rsidR="00B82621" w:rsidRPr="00480963" w:rsidRDefault="00B82621" w:rsidP="0054270E">
      <w:pPr>
        <w:ind w:left="720"/>
        <w:jc w:val="both"/>
        <w:rPr>
          <w:rFonts w:asciiTheme="minorHAnsi" w:hAnsiTheme="minorHAnsi" w:cstheme="minorHAnsi"/>
        </w:rPr>
      </w:pPr>
      <w:r w:rsidRPr="00480963">
        <w:rPr>
          <w:rFonts w:asciiTheme="minorHAnsi" w:hAnsiTheme="minorHAnsi" w:cstheme="minorHAnsi"/>
        </w:rPr>
        <w:t xml:space="preserve">  </w:t>
      </w:r>
      <w:bookmarkEnd w:id="9"/>
    </w:p>
    <w:p w14:paraId="444FB441" w14:textId="575BFA49" w:rsidR="00B82621" w:rsidRPr="00480963" w:rsidRDefault="00B82621" w:rsidP="00660FB0">
      <w:pPr>
        <w:ind w:left="360"/>
        <w:jc w:val="both"/>
        <w:rPr>
          <w:rFonts w:asciiTheme="minorHAnsi" w:hAnsiTheme="minorHAnsi" w:cstheme="minorHAnsi"/>
        </w:rPr>
      </w:pPr>
      <w:r w:rsidRPr="00480963">
        <w:rPr>
          <w:rFonts w:asciiTheme="minorHAnsi" w:hAnsiTheme="minorHAnsi" w:cstheme="minorHAnsi"/>
          <w:b/>
          <w:bCs/>
          <w:lang w:val="en-US"/>
        </w:rPr>
        <w:t xml:space="preserve">Nutritional </w:t>
      </w:r>
      <w:r w:rsidR="000223E2" w:rsidRPr="00480963">
        <w:rPr>
          <w:rFonts w:asciiTheme="minorHAnsi" w:hAnsiTheme="minorHAnsi" w:cstheme="minorHAnsi"/>
          <w:b/>
          <w:bCs/>
          <w:lang w:val="en-US"/>
        </w:rPr>
        <w:t>status and</w:t>
      </w:r>
      <w:r w:rsidRPr="00480963">
        <w:rPr>
          <w:rFonts w:asciiTheme="minorHAnsi" w:hAnsiTheme="minorHAnsi" w:cstheme="minorHAnsi"/>
          <w:b/>
          <w:bCs/>
          <w:lang w:val="en-US"/>
        </w:rPr>
        <w:t xml:space="preserve"> Cardiovascular risk factors</w:t>
      </w:r>
    </w:p>
    <w:p w14:paraId="0B878943" w14:textId="1310D79B" w:rsidR="001A3B88" w:rsidRPr="00480963" w:rsidRDefault="001A3B88" w:rsidP="001A3B88">
      <w:pPr>
        <w:pStyle w:val="ListParagraph"/>
        <w:numPr>
          <w:ilvl w:val="0"/>
          <w:numId w:val="21"/>
        </w:numPr>
        <w:tabs>
          <w:tab w:val="num" w:pos="216"/>
        </w:tabs>
        <w:spacing w:line="278" w:lineRule="auto"/>
        <w:jc w:val="both"/>
        <w:rPr>
          <w:rFonts w:asciiTheme="minorHAnsi" w:hAnsiTheme="minorHAnsi" w:cstheme="minorHAnsi"/>
        </w:rPr>
      </w:pPr>
      <w:r w:rsidRPr="00480963">
        <w:rPr>
          <w:rFonts w:asciiTheme="minorHAnsi" w:hAnsiTheme="minorHAnsi" w:cstheme="minorHAnsi"/>
        </w:rPr>
        <w:lastRenderedPageBreak/>
        <w:t>Zhou, Bin et al.</w:t>
      </w:r>
      <w:r w:rsidR="008028C4" w:rsidRPr="00480963">
        <w:rPr>
          <w:rFonts w:asciiTheme="minorHAnsi" w:hAnsiTheme="minorHAnsi" w:cstheme="minorHAnsi"/>
        </w:rPr>
        <w:t xml:space="preserve"> </w:t>
      </w:r>
      <w:r w:rsidRPr="00480963">
        <w:rPr>
          <w:rFonts w:asciiTheme="minorHAnsi" w:hAnsiTheme="minorHAnsi" w:cstheme="minorHAnsi"/>
        </w:rPr>
        <w:t xml:space="preserve">General and abdominal adiposity and hypertension in eight world regions: a pooled analysis of 837 population-based studies with 7·5 million </w:t>
      </w:r>
      <w:proofErr w:type="spellStart"/>
      <w:r w:rsidRPr="00480963">
        <w:rPr>
          <w:rFonts w:asciiTheme="minorHAnsi" w:hAnsiTheme="minorHAnsi" w:cstheme="minorHAnsi"/>
        </w:rPr>
        <w:t>participants,The</w:t>
      </w:r>
      <w:proofErr w:type="spellEnd"/>
      <w:r w:rsidRPr="00480963">
        <w:rPr>
          <w:rFonts w:asciiTheme="minorHAnsi" w:hAnsiTheme="minorHAnsi" w:cstheme="minorHAnsi"/>
        </w:rPr>
        <w:t xml:space="preserve"> Lancet, Volume 404, Issue 10455, 851 – 863 </w:t>
      </w:r>
      <w:hyperlink r:id="rId49" w:history="1">
        <w:r w:rsidRPr="00480963">
          <w:rPr>
            <w:rStyle w:val="Hyperlink"/>
            <w:rFonts w:asciiTheme="minorHAnsi" w:eastAsiaTheme="majorEastAsia" w:hAnsiTheme="minorHAnsi" w:cstheme="minorHAnsi"/>
          </w:rPr>
          <w:t>NCD Risk Factor Collaboration (NCD-RisC)</w:t>
        </w:r>
      </w:hyperlink>
      <w:r w:rsidRPr="00480963">
        <w:rPr>
          <w:rFonts w:asciiTheme="minorHAnsi" w:hAnsiTheme="minorHAnsi" w:cstheme="minorHAnsi"/>
        </w:rPr>
        <w:t xml:space="preserve">, Lancet 2024; 404: 851-63 </w:t>
      </w:r>
      <w:hyperlink r:id="rId50" w:history="1">
        <w:r w:rsidRPr="00480963">
          <w:rPr>
            <w:rStyle w:val="Hyperlink"/>
            <w:rFonts w:asciiTheme="minorHAnsi" w:hAnsiTheme="minorHAnsi" w:cstheme="minorHAnsi"/>
          </w:rPr>
          <w:t>https://doi.org/10.1016/S0140-6736(24)01405-3</w:t>
        </w:r>
      </w:hyperlink>
      <w:r w:rsidRPr="00480963">
        <w:rPr>
          <w:rFonts w:asciiTheme="minorHAnsi" w:hAnsiTheme="minorHAnsi" w:cstheme="minorHAnsi"/>
        </w:rPr>
        <w:t xml:space="preserve">   </w:t>
      </w:r>
    </w:p>
    <w:p w14:paraId="273D3B67" w14:textId="7662ABEA" w:rsidR="001A3B88" w:rsidRPr="00480963" w:rsidRDefault="001A3B88" w:rsidP="004D5283">
      <w:pPr>
        <w:pStyle w:val="ListParagraph"/>
        <w:numPr>
          <w:ilvl w:val="0"/>
          <w:numId w:val="21"/>
        </w:numPr>
        <w:spacing w:line="278" w:lineRule="auto"/>
        <w:jc w:val="both"/>
        <w:rPr>
          <w:rFonts w:asciiTheme="minorHAnsi" w:hAnsiTheme="minorHAnsi" w:cstheme="minorHAnsi"/>
        </w:rPr>
      </w:pPr>
      <w:r w:rsidRPr="00480963">
        <w:rPr>
          <w:rFonts w:asciiTheme="minorHAnsi" w:hAnsiTheme="minorHAnsi" w:cstheme="minorHAnsi"/>
        </w:rPr>
        <w:t xml:space="preserve">Phelps, Nowell H et al, Worldwide trends in underweight and obesity from 1990 to 2022: a pooled analysis of 3663 population-representative studies with 222 million children, adolescents, and adults, The Lancet, Volume 403, Issue 10431, 1027 – 1050 </w:t>
      </w:r>
      <w:hyperlink r:id="rId51" w:history="1">
        <w:r w:rsidRPr="00480963">
          <w:rPr>
            <w:rStyle w:val="Hyperlink"/>
            <w:rFonts w:asciiTheme="minorHAnsi" w:eastAsiaTheme="majorEastAsia" w:hAnsiTheme="minorHAnsi" w:cstheme="minorHAnsi"/>
          </w:rPr>
          <w:t>NCD Risk Factor Collaboration (NCD-</w:t>
        </w:r>
        <w:proofErr w:type="spellStart"/>
        <w:r w:rsidRPr="00480963">
          <w:rPr>
            <w:rStyle w:val="Hyperlink"/>
            <w:rFonts w:asciiTheme="minorHAnsi" w:eastAsiaTheme="majorEastAsia" w:hAnsiTheme="minorHAnsi" w:cstheme="minorHAnsi"/>
          </w:rPr>
          <w:t>RisC</w:t>
        </w:r>
        <w:proofErr w:type="spellEnd"/>
        <w:r w:rsidRPr="00480963">
          <w:rPr>
            <w:rStyle w:val="Hyperlink"/>
            <w:rFonts w:asciiTheme="minorHAnsi" w:eastAsiaTheme="majorEastAsia" w:hAnsiTheme="minorHAnsi" w:cstheme="minorHAnsi"/>
          </w:rPr>
          <w:t>)</w:t>
        </w:r>
      </w:hyperlink>
      <w:r w:rsidRPr="00480963">
        <w:rPr>
          <w:rFonts w:asciiTheme="minorHAnsi" w:hAnsiTheme="minorHAnsi" w:cstheme="minorHAnsi"/>
        </w:rPr>
        <w:t xml:space="preserve"> </w:t>
      </w:r>
      <w:r w:rsidRPr="00480963">
        <w:rPr>
          <w:rFonts w:asciiTheme="minorHAnsi" w:eastAsiaTheme="majorEastAsia" w:hAnsiTheme="minorHAnsi" w:cstheme="minorHAnsi"/>
        </w:rPr>
        <w:t>DOI: </w:t>
      </w:r>
      <w:hyperlink r:id="rId52" w:tgtFrame="_blank" w:history="1">
        <w:r w:rsidRPr="00480963">
          <w:rPr>
            <w:rStyle w:val="Hyperlink"/>
            <w:rFonts w:asciiTheme="minorHAnsi" w:eastAsiaTheme="majorEastAsia" w:hAnsiTheme="minorHAnsi" w:cstheme="minorHAnsi"/>
          </w:rPr>
          <w:t>10.1016/S0140-6736(23)02750-2</w:t>
        </w:r>
      </w:hyperlink>
    </w:p>
    <w:p w14:paraId="040D297D" w14:textId="085AC47C" w:rsidR="00B82621" w:rsidRPr="00480963" w:rsidRDefault="00B82621" w:rsidP="00B82621">
      <w:pPr>
        <w:numPr>
          <w:ilvl w:val="0"/>
          <w:numId w:val="1"/>
        </w:numPr>
        <w:rPr>
          <w:rFonts w:asciiTheme="minorHAnsi" w:hAnsiTheme="minorHAnsi" w:cstheme="minorHAnsi"/>
        </w:rPr>
      </w:pPr>
      <w:r w:rsidRPr="00480963">
        <w:rPr>
          <w:rFonts w:asciiTheme="minorHAnsi" w:hAnsiTheme="minorHAnsi" w:cstheme="minorHAnsi"/>
        </w:rPr>
        <w:t xml:space="preserve">Gurinovic M, Ristic-Medic D, Vucic V, </w:t>
      </w:r>
      <w:proofErr w:type="spellStart"/>
      <w:r w:rsidRPr="00480963">
        <w:rPr>
          <w:rFonts w:asciiTheme="minorHAnsi" w:hAnsiTheme="minorHAnsi" w:cstheme="minorHAnsi"/>
        </w:rPr>
        <w:t>Mileševic</w:t>
      </w:r>
      <w:proofErr w:type="spellEnd"/>
      <w:r w:rsidRPr="00480963">
        <w:rPr>
          <w:rFonts w:asciiTheme="minorHAnsi" w:hAnsiTheme="minorHAnsi" w:cstheme="minorHAnsi"/>
        </w:rPr>
        <w:t xml:space="preserve"> J, </w:t>
      </w:r>
      <w:proofErr w:type="spellStart"/>
      <w:r w:rsidRPr="00480963">
        <w:rPr>
          <w:rFonts w:asciiTheme="minorHAnsi" w:hAnsiTheme="minorHAnsi" w:cstheme="minorHAnsi"/>
        </w:rPr>
        <w:t>Konic</w:t>
      </w:r>
      <w:proofErr w:type="spellEnd"/>
      <w:r w:rsidRPr="00480963">
        <w:rPr>
          <w:rFonts w:asciiTheme="minorHAnsi" w:hAnsiTheme="minorHAnsi" w:cstheme="minorHAnsi"/>
        </w:rPr>
        <w:t xml:space="preserve">-Ristic A,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w:t>
      </w:r>
      <w:r w:rsidR="000223E2" w:rsidRPr="00480963">
        <w:rPr>
          <w:rFonts w:asciiTheme="minorHAnsi" w:hAnsiTheme="minorHAnsi" w:cstheme="minorHAnsi"/>
        </w:rPr>
        <w:t>,</w:t>
      </w:r>
      <w:r w:rsidRPr="00480963">
        <w:rPr>
          <w:rFonts w:asciiTheme="minorHAnsi" w:hAnsiTheme="minorHAnsi" w:cstheme="minorHAnsi"/>
        </w:rPr>
        <w:t xml:space="preserve"> Nutrition and cardiovascular diseases). </w:t>
      </w:r>
      <w:r w:rsidR="000223E2" w:rsidRPr="00480963">
        <w:rPr>
          <w:rFonts w:asciiTheme="minorHAnsi" w:hAnsiTheme="minorHAnsi" w:cstheme="minorHAnsi"/>
        </w:rPr>
        <w:t>in</w:t>
      </w:r>
      <w:r w:rsidRPr="00480963">
        <w:rPr>
          <w:rFonts w:asciiTheme="minorHAnsi" w:hAnsiTheme="minorHAnsi" w:cstheme="minorHAnsi"/>
        </w:rPr>
        <w:t>: Vasiljevic</w:t>
      </w:r>
      <w:r w:rsidR="000223E2" w:rsidRPr="00480963">
        <w:rPr>
          <w:rFonts w:asciiTheme="minorHAnsi" w:hAnsiTheme="minorHAnsi" w:cstheme="minorHAnsi"/>
        </w:rPr>
        <w:t xml:space="preserve"> Z</w:t>
      </w:r>
      <w:r w:rsidRPr="00480963">
        <w:rPr>
          <w:rFonts w:asciiTheme="minorHAnsi" w:hAnsiTheme="minorHAnsi" w:cstheme="minorHAnsi"/>
        </w:rPr>
        <w:t xml:space="preserve"> (</w:t>
      </w:r>
      <w:proofErr w:type="gramStart"/>
      <w:r w:rsidR="000223E2" w:rsidRPr="00480963">
        <w:rPr>
          <w:rFonts w:asciiTheme="minorHAnsi" w:hAnsiTheme="minorHAnsi" w:cstheme="minorHAnsi"/>
        </w:rPr>
        <w:t>ed. )</w:t>
      </w:r>
      <w:r w:rsidRPr="00480963">
        <w:rPr>
          <w:rFonts w:asciiTheme="minorHAnsi" w:hAnsiTheme="minorHAnsi" w:cstheme="minorHAnsi"/>
        </w:rPr>
        <w:t>Acute</w:t>
      </w:r>
      <w:proofErr w:type="gramEnd"/>
      <w:r w:rsidRPr="00480963">
        <w:rPr>
          <w:rFonts w:asciiTheme="minorHAnsi" w:hAnsiTheme="minorHAnsi" w:cstheme="minorHAnsi"/>
        </w:rPr>
        <w:t xml:space="preserve"> coronary </w:t>
      </w:r>
      <w:proofErr w:type="spellStart"/>
      <w:r w:rsidRPr="00480963">
        <w:rPr>
          <w:rFonts w:asciiTheme="minorHAnsi" w:hAnsiTheme="minorHAnsi" w:cstheme="minorHAnsi"/>
        </w:rPr>
        <w:t>syndrom</w:t>
      </w:r>
      <w:proofErr w:type="spellEnd"/>
      <w:r w:rsidRPr="00480963">
        <w:rPr>
          <w:rFonts w:asciiTheme="minorHAnsi" w:hAnsiTheme="minorHAnsi" w:cstheme="minorHAnsi"/>
        </w:rPr>
        <w:t xml:space="preserve"> special chapters, Acta </w:t>
      </w:r>
      <w:proofErr w:type="spellStart"/>
      <w:r w:rsidRPr="00480963">
        <w:rPr>
          <w:rFonts w:asciiTheme="minorHAnsi" w:hAnsiTheme="minorHAnsi" w:cstheme="minorHAnsi"/>
        </w:rPr>
        <w:t>clinica</w:t>
      </w:r>
      <w:proofErr w:type="spellEnd"/>
      <w:r w:rsidRPr="00480963">
        <w:rPr>
          <w:rFonts w:asciiTheme="minorHAnsi" w:hAnsiTheme="minorHAnsi" w:cstheme="minorHAnsi"/>
        </w:rPr>
        <w:t>. 2013;13(1):156-180</w:t>
      </w:r>
      <w:proofErr w:type="gramStart"/>
      <w:r w:rsidRPr="00480963">
        <w:rPr>
          <w:rFonts w:asciiTheme="minorHAnsi" w:hAnsiTheme="minorHAnsi" w:cstheme="minorHAnsi"/>
        </w:rPr>
        <w:t>.,ISSN</w:t>
      </w:r>
      <w:proofErr w:type="gramEnd"/>
      <w:r w:rsidRPr="00480963">
        <w:rPr>
          <w:rFonts w:asciiTheme="minorHAnsi" w:hAnsiTheme="minorHAnsi" w:cstheme="minorHAnsi"/>
        </w:rPr>
        <w:t xml:space="preserve"> 1451-1134</w:t>
      </w:r>
    </w:p>
    <w:p w14:paraId="167EF944"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Petrovic-</w:t>
      </w:r>
      <w:proofErr w:type="spellStart"/>
      <w:r w:rsidRPr="00480963">
        <w:rPr>
          <w:rFonts w:asciiTheme="minorHAnsi" w:hAnsiTheme="minorHAnsi" w:cstheme="minorHAnsi"/>
        </w:rPr>
        <w:t>Oggiano</w:t>
      </w:r>
      <w:proofErr w:type="spellEnd"/>
      <w:r w:rsidRPr="00480963">
        <w:rPr>
          <w:rFonts w:asciiTheme="minorHAnsi" w:hAnsiTheme="minorHAnsi" w:cstheme="minorHAnsi"/>
        </w:rPr>
        <w:t>, Gordana; Damjanov, Vlasta; Vucic, Vesna; Debeljak-</w:t>
      </w:r>
      <w:proofErr w:type="spellStart"/>
      <w:r w:rsidRPr="00480963">
        <w:rPr>
          <w:rFonts w:asciiTheme="minorHAnsi" w:hAnsiTheme="minorHAnsi" w:cstheme="minorHAnsi"/>
        </w:rPr>
        <w:t>Martacic</w:t>
      </w:r>
      <w:proofErr w:type="spellEnd"/>
      <w:r w:rsidRPr="00480963">
        <w:rPr>
          <w:rFonts w:asciiTheme="minorHAnsi" w:hAnsiTheme="minorHAnsi" w:cstheme="minorHAnsi"/>
        </w:rPr>
        <w:t xml:space="preserve">, Jasmina; Pavlovic Mirjana; </w:t>
      </w:r>
      <w:proofErr w:type="spellStart"/>
      <w:r w:rsidRPr="00480963">
        <w:rPr>
          <w:rFonts w:asciiTheme="minorHAnsi" w:hAnsiTheme="minorHAnsi" w:cstheme="minorHAnsi"/>
        </w:rPr>
        <w:t>Glibetic</w:t>
      </w:r>
      <w:proofErr w:type="spellEnd"/>
      <w:r w:rsidRPr="00480963">
        <w:rPr>
          <w:rFonts w:asciiTheme="minorHAnsi" w:hAnsiTheme="minorHAnsi" w:cstheme="minorHAnsi"/>
        </w:rPr>
        <w:t xml:space="preserve">, Marija Effects </w:t>
      </w:r>
      <w:proofErr w:type="gramStart"/>
      <w:r w:rsidRPr="00480963">
        <w:rPr>
          <w:rFonts w:asciiTheme="minorHAnsi" w:hAnsiTheme="minorHAnsi" w:cstheme="minorHAnsi"/>
        </w:rPr>
        <w:t>Of</w:t>
      </w:r>
      <w:proofErr w:type="gramEnd"/>
      <w:r w:rsidRPr="00480963">
        <w:rPr>
          <w:rFonts w:asciiTheme="minorHAnsi" w:hAnsiTheme="minorHAnsi" w:cstheme="minorHAnsi"/>
        </w:rPr>
        <w:t xml:space="preserve"> Three Types </w:t>
      </w:r>
      <w:proofErr w:type="gramStart"/>
      <w:r w:rsidRPr="00480963">
        <w:rPr>
          <w:rFonts w:asciiTheme="minorHAnsi" w:hAnsiTheme="minorHAnsi" w:cstheme="minorHAnsi"/>
        </w:rPr>
        <w:t>Of</w:t>
      </w:r>
      <w:proofErr w:type="gramEnd"/>
      <w:r w:rsidRPr="00480963">
        <w:rPr>
          <w:rFonts w:asciiTheme="minorHAnsi" w:hAnsiTheme="minorHAnsi" w:cstheme="minorHAnsi"/>
        </w:rPr>
        <w:t xml:space="preserve"> Physical Activity </w:t>
      </w:r>
      <w:proofErr w:type="gramStart"/>
      <w:r w:rsidRPr="00480963">
        <w:rPr>
          <w:rFonts w:asciiTheme="minorHAnsi" w:hAnsiTheme="minorHAnsi" w:cstheme="minorHAnsi"/>
        </w:rPr>
        <w:t>On</w:t>
      </w:r>
      <w:proofErr w:type="gramEnd"/>
      <w:r w:rsidRPr="00480963">
        <w:rPr>
          <w:rFonts w:asciiTheme="minorHAnsi" w:hAnsiTheme="minorHAnsi" w:cstheme="minorHAnsi"/>
        </w:rPr>
        <w:t xml:space="preserve"> Reduction </w:t>
      </w:r>
      <w:proofErr w:type="gramStart"/>
      <w:r w:rsidRPr="00480963">
        <w:rPr>
          <w:rFonts w:asciiTheme="minorHAnsi" w:hAnsiTheme="minorHAnsi" w:cstheme="minorHAnsi"/>
        </w:rPr>
        <w:t>Of</w:t>
      </w:r>
      <w:proofErr w:type="gramEnd"/>
      <w:r w:rsidRPr="00480963">
        <w:rPr>
          <w:rFonts w:asciiTheme="minorHAnsi" w:hAnsiTheme="minorHAnsi" w:cstheme="minorHAnsi"/>
        </w:rPr>
        <w:t xml:space="preserve"> Metabolic Parameters Involved </w:t>
      </w:r>
      <w:proofErr w:type="gramStart"/>
      <w:r w:rsidRPr="00480963">
        <w:rPr>
          <w:rFonts w:asciiTheme="minorHAnsi" w:hAnsiTheme="minorHAnsi" w:cstheme="minorHAnsi"/>
        </w:rPr>
        <w:t>In</w:t>
      </w:r>
      <w:proofErr w:type="gramEnd"/>
      <w:r w:rsidRPr="00480963">
        <w:rPr>
          <w:rFonts w:asciiTheme="minorHAnsi" w:hAnsiTheme="minorHAnsi" w:cstheme="minorHAnsi"/>
        </w:rPr>
        <w:t xml:space="preserve"> Cardiovascular Risk Archives of </w:t>
      </w:r>
      <w:proofErr w:type="spellStart"/>
      <w:r w:rsidRPr="00480963">
        <w:rPr>
          <w:rFonts w:asciiTheme="minorHAnsi" w:hAnsiTheme="minorHAnsi" w:cstheme="minorHAnsi"/>
        </w:rPr>
        <w:t>bilogical</w:t>
      </w:r>
      <w:proofErr w:type="spellEnd"/>
      <w:r w:rsidRPr="00480963">
        <w:rPr>
          <w:rFonts w:asciiTheme="minorHAnsi" w:hAnsiTheme="minorHAnsi" w:cstheme="minorHAnsi"/>
        </w:rPr>
        <w:t xml:space="preserve"> sciences 2009 61 (3):367-374  </w:t>
      </w:r>
    </w:p>
    <w:p w14:paraId="60BC1CB0"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 xml:space="preserve">Pavlović M, Lobstein T. Assessment and monitoring of nutritional status of children and adolescents in North </w:t>
      </w:r>
      <w:proofErr w:type="spellStart"/>
      <w:r w:rsidRPr="00480963">
        <w:rPr>
          <w:rFonts w:asciiTheme="minorHAnsi" w:hAnsiTheme="minorHAnsi" w:cstheme="minorHAnsi"/>
        </w:rPr>
        <w:t>Backa</w:t>
      </w:r>
      <w:proofErr w:type="spellEnd"/>
      <w:r w:rsidRPr="00480963">
        <w:rPr>
          <w:rFonts w:asciiTheme="minorHAnsi" w:hAnsiTheme="minorHAnsi" w:cstheme="minorHAnsi"/>
        </w:rPr>
        <w:t xml:space="preserve"> Region, Serbia. In: Childhood Obesity </w:t>
      </w:r>
      <w:proofErr w:type="gramStart"/>
      <w:r w:rsidRPr="00480963">
        <w:rPr>
          <w:rFonts w:asciiTheme="minorHAnsi" w:hAnsiTheme="minorHAnsi" w:cstheme="minorHAnsi"/>
        </w:rPr>
        <w:t>From</w:t>
      </w:r>
      <w:proofErr w:type="gramEnd"/>
      <w:r w:rsidRPr="00480963">
        <w:rPr>
          <w:rFonts w:asciiTheme="minorHAnsi" w:hAnsiTheme="minorHAnsi" w:cstheme="minorHAnsi"/>
        </w:rPr>
        <w:t xml:space="preserve"> Basic Sciences to Public Health, Margherita A. Caroli, Ranjit K. Chandra, Marie Laure </w:t>
      </w:r>
      <w:proofErr w:type="spellStart"/>
      <w:r w:rsidRPr="00480963">
        <w:rPr>
          <w:rFonts w:asciiTheme="minorHAnsi" w:hAnsiTheme="minorHAnsi" w:cstheme="minorHAnsi"/>
        </w:rPr>
        <w:t>Frelut</w:t>
      </w:r>
      <w:proofErr w:type="spellEnd"/>
      <w:r w:rsidRPr="00480963">
        <w:rPr>
          <w:rFonts w:asciiTheme="minorHAnsi" w:hAnsiTheme="minorHAnsi" w:cstheme="minorHAnsi"/>
        </w:rPr>
        <w:t xml:space="preserve"> (eds) Giuseppe de Nicola </w:t>
      </w:r>
      <w:proofErr w:type="spellStart"/>
      <w:r w:rsidRPr="00480963">
        <w:rPr>
          <w:rFonts w:asciiTheme="minorHAnsi" w:hAnsiTheme="minorHAnsi" w:cstheme="minorHAnsi"/>
        </w:rPr>
        <w:t>editore</w:t>
      </w:r>
      <w:proofErr w:type="spellEnd"/>
      <w:r w:rsidRPr="00480963">
        <w:rPr>
          <w:rFonts w:asciiTheme="minorHAnsi" w:hAnsiTheme="minorHAnsi" w:cstheme="minorHAnsi"/>
        </w:rPr>
        <w:t xml:space="preserve">, Napoli, Italy, 2004, pp 109-114, ISBN 88-7327-035-2 </w:t>
      </w:r>
    </w:p>
    <w:p w14:paraId="2BA57E6E"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 xml:space="preserve">Pavlović M. Childhood obesity prevention programme in North </w:t>
      </w:r>
      <w:proofErr w:type="spellStart"/>
      <w:r w:rsidRPr="00480963">
        <w:rPr>
          <w:rFonts w:asciiTheme="minorHAnsi" w:hAnsiTheme="minorHAnsi" w:cstheme="minorHAnsi"/>
        </w:rPr>
        <w:t>Backa</w:t>
      </w:r>
      <w:proofErr w:type="spellEnd"/>
      <w:r w:rsidRPr="00480963">
        <w:rPr>
          <w:rFonts w:asciiTheme="minorHAnsi" w:hAnsiTheme="minorHAnsi" w:cstheme="minorHAnsi"/>
        </w:rPr>
        <w:t xml:space="preserve"> Region in Serbia. In: Childhood Obesity from Basic Sciences to Public Health, Margherita A. Caroli, Ranjit K. Chandra, Marie Laure </w:t>
      </w:r>
      <w:proofErr w:type="spellStart"/>
      <w:r w:rsidRPr="00480963">
        <w:rPr>
          <w:rFonts w:asciiTheme="minorHAnsi" w:hAnsiTheme="minorHAnsi" w:cstheme="minorHAnsi"/>
        </w:rPr>
        <w:t>Frelut</w:t>
      </w:r>
      <w:proofErr w:type="spellEnd"/>
      <w:r w:rsidRPr="00480963">
        <w:rPr>
          <w:rFonts w:asciiTheme="minorHAnsi" w:hAnsiTheme="minorHAnsi" w:cstheme="minorHAnsi"/>
        </w:rPr>
        <w:t xml:space="preserve"> (eds), Giuseppe de Nicola </w:t>
      </w:r>
      <w:proofErr w:type="spellStart"/>
      <w:r w:rsidRPr="00480963">
        <w:rPr>
          <w:rFonts w:asciiTheme="minorHAnsi" w:hAnsiTheme="minorHAnsi" w:cstheme="minorHAnsi"/>
        </w:rPr>
        <w:t>editore</w:t>
      </w:r>
      <w:proofErr w:type="spellEnd"/>
      <w:r w:rsidRPr="00480963">
        <w:rPr>
          <w:rFonts w:asciiTheme="minorHAnsi" w:hAnsiTheme="minorHAnsi" w:cstheme="minorHAnsi"/>
        </w:rPr>
        <w:t>, Napoli, Italy, 2004, pp 203-208. ISBN 88-7327-035-2</w:t>
      </w:r>
    </w:p>
    <w:p w14:paraId="06F00A6C"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 xml:space="preserve">Pavlovic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Vukotic</w:t>
      </w:r>
      <w:proofErr w:type="spellEnd"/>
      <w:r w:rsidRPr="00480963">
        <w:rPr>
          <w:rFonts w:asciiTheme="minorHAnsi" w:hAnsiTheme="minorHAnsi" w:cstheme="minorHAnsi"/>
        </w:rPr>
        <w:t xml:space="preserve"> M. (2005) "The quality of schoolchildren’s nutrition in Serbia" in: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Dodds P, </w:t>
      </w:r>
      <w:proofErr w:type="spellStart"/>
      <w:r w:rsidRPr="00480963">
        <w:rPr>
          <w:rFonts w:asciiTheme="minorHAnsi" w:hAnsiTheme="minorHAnsi" w:cstheme="minorHAnsi"/>
        </w:rPr>
        <w:t>Akerblom</w:t>
      </w:r>
      <w:proofErr w:type="spellEnd"/>
      <w:r w:rsidRPr="00480963">
        <w:rPr>
          <w:rFonts w:asciiTheme="minorHAnsi" w:hAnsiTheme="minorHAnsi" w:cstheme="minorHAnsi"/>
        </w:rPr>
        <w:t xml:space="preserve"> H, Ashwell M. (ed.)"Early nutrition and its later consequences”: New opportunities, perinatal programming of adult health-EC supported research. Advances in Experimental Medicine and Biology, Springer </w:t>
      </w:r>
      <w:proofErr w:type="spellStart"/>
      <w:r w:rsidRPr="00480963">
        <w:rPr>
          <w:rFonts w:asciiTheme="minorHAnsi" w:hAnsiTheme="minorHAnsi" w:cstheme="minorHAnsi"/>
        </w:rPr>
        <w:t>Science+Business</w:t>
      </w:r>
      <w:proofErr w:type="spellEnd"/>
      <w:r w:rsidRPr="00480963">
        <w:rPr>
          <w:rFonts w:asciiTheme="minorHAnsi" w:hAnsiTheme="minorHAnsi" w:cstheme="minorHAnsi"/>
        </w:rPr>
        <w:t xml:space="preserve"> Media, Inc. 569:212-213. </w:t>
      </w:r>
    </w:p>
    <w:p w14:paraId="41CC7726"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 xml:space="preserve">Pavlovic, M., Grujic V, Oshaug A. (2005) Nutrition and Physical Activity of the Population in Serbia" in: Simopoulos AP (Ed): Nutrition and Fitness: Obesity. The Metabolic Syndrome, Cardiovascular Diseases, and Cancer, World Rev </w:t>
      </w:r>
      <w:proofErr w:type="spellStart"/>
      <w:r w:rsidRPr="00480963">
        <w:rPr>
          <w:rFonts w:asciiTheme="minorHAnsi" w:hAnsiTheme="minorHAnsi" w:cstheme="minorHAnsi"/>
        </w:rPr>
        <w:t>Nutr</w:t>
      </w:r>
      <w:proofErr w:type="spellEnd"/>
      <w:r w:rsidRPr="00480963">
        <w:rPr>
          <w:rFonts w:asciiTheme="minorHAnsi" w:hAnsiTheme="minorHAnsi" w:cstheme="minorHAnsi"/>
        </w:rPr>
        <w:t xml:space="preserve"> Diet. Basel, Karger, 94: 51-59.</w:t>
      </w:r>
    </w:p>
    <w:p w14:paraId="5C03C332"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 xml:space="preserve">Pavlović </w:t>
      </w:r>
      <w:proofErr w:type="gramStart"/>
      <w:r w:rsidRPr="00480963">
        <w:rPr>
          <w:rFonts w:asciiTheme="minorHAnsi" w:hAnsiTheme="minorHAnsi" w:cstheme="minorHAnsi"/>
        </w:rPr>
        <w:t>M.(</w:t>
      </w:r>
      <w:proofErr w:type="gramEnd"/>
      <w:r w:rsidRPr="00480963">
        <w:rPr>
          <w:rFonts w:asciiTheme="minorHAnsi" w:hAnsiTheme="minorHAnsi" w:cstheme="minorHAnsi"/>
        </w:rPr>
        <w:t xml:space="preserve">2005) Model of childhood obesity primary prevention programme: In: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Dodds P, </w:t>
      </w:r>
      <w:proofErr w:type="spellStart"/>
      <w:r w:rsidRPr="00480963">
        <w:rPr>
          <w:rFonts w:asciiTheme="minorHAnsi" w:hAnsiTheme="minorHAnsi" w:cstheme="minorHAnsi"/>
        </w:rPr>
        <w:t>Akerblom</w:t>
      </w:r>
      <w:proofErr w:type="spellEnd"/>
      <w:r w:rsidRPr="00480963">
        <w:rPr>
          <w:rFonts w:asciiTheme="minorHAnsi" w:hAnsiTheme="minorHAnsi" w:cstheme="minorHAnsi"/>
        </w:rPr>
        <w:t xml:space="preserve"> H, Ashwell M. (ed.) </w:t>
      </w:r>
      <w:proofErr w:type="gramStart"/>
      <w:r w:rsidRPr="00480963">
        <w:rPr>
          <w:rFonts w:asciiTheme="minorHAnsi" w:hAnsiTheme="minorHAnsi" w:cstheme="minorHAnsi"/>
        </w:rPr>
        <w:t>Early  nutrition</w:t>
      </w:r>
      <w:proofErr w:type="gramEnd"/>
      <w:r w:rsidRPr="00480963">
        <w:rPr>
          <w:rFonts w:asciiTheme="minorHAnsi" w:hAnsiTheme="minorHAnsi" w:cstheme="minorHAnsi"/>
        </w:rPr>
        <w:t xml:space="preserve"> and </w:t>
      </w:r>
      <w:proofErr w:type="gramStart"/>
      <w:r w:rsidRPr="00480963">
        <w:rPr>
          <w:rFonts w:asciiTheme="minorHAnsi" w:hAnsiTheme="minorHAnsi" w:cstheme="minorHAnsi"/>
        </w:rPr>
        <w:t>it’s</w:t>
      </w:r>
      <w:proofErr w:type="gramEnd"/>
      <w:r w:rsidRPr="00480963">
        <w:rPr>
          <w:rFonts w:asciiTheme="minorHAnsi" w:hAnsiTheme="minorHAnsi" w:cstheme="minorHAnsi"/>
        </w:rPr>
        <w:t xml:space="preserve"> later consequences: New Opportunities, Perinatal Programming of Adult Health- EC Supported Research, Advances in Experimental Medicine and Biology, Springer </w:t>
      </w:r>
      <w:proofErr w:type="spellStart"/>
      <w:r w:rsidRPr="00480963">
        <w:rPr>
          <w:rFonts w:asciiTheme="minorHAnsi" w:hAnsiTheme="minorHAnsi" w:cstheme="minorHAnsi"/>
        </w:rPr>
        <w:t>Science+Business</w:t>
      </w:r>
      <w:proofErr w:type="spellEnd"/>
      <w:r w:rsidRPr="00480963">
        <w:rPr>
          <w:rFonts w:asciiTheme="minorHAnsi" w:hAnsiTheme="minorHAnsi" w:cstheme="minorHAnsi"/>
        </w:rPr>
        <w:t xml:space="preserve"> Media, Inc. 569:223-224.</w:t>
      </w:r>
    </w:p>
    <w:p w14:paraId="17643F91" w14:textId="77777777" w:rsidR="00B82621" w:rsidRPr="00480963" w:rsidRDefault="00B82621" w:rsidP="00B82621">
      <w:pPr>
        <w:numPr>
          <w:ilvl w:val="0"/>
          <w:numId w:val="1"/>
        </w:numPr>
        <w:jc w:val="both"/>
        <w:rPr>
          <w:rFonts w:asciiTheme="minorHAnsi" w:hAnsiTheme="minorHAnsi" w:cstheme="minorHAnsi"/>
        </w:rPr>
      </w:pPr>
      <w:proofErr w:type="spellStart"/>
      <w:r w:rsidRPr="00480963">
        <w:rPr>
          <w:rFonts w:asciiTheme="minorHAnsi" w:hAnsiTheme="minorHAnsi" w:cstheme="minorHAnsi"/>
        </w:rPr>
        <w:t>Krassas</w:t>
      </w:r>
      <w:proofErr w:type="spellEnd"/>
      <w:r w:rsidRPr="00480963">
        <w:rPr>
          <w:rFonts w:asciiTheme="minorHAnsi" w:hAnsiTheme="minorHAnsi" w:cstheme="minorHAnsi"/>
        </w:rPr>
        <w:t xml:space="preserve"> GE, </w:t>
      </w:r>
      <w:proofErr w:type="spellStart"/>
      <w:r w:rsidRPr="00480963">
        <w:rPr>
          <w:rFonts w:asciiTheme="minorHAnsi" w:hAnsiTheme="minorHAnsi" w:cstheme="minorHAnsi"/>
        </w:rPr>
        <w:t>Kelestimur</w:t>
      </w:r>
      <w:proofErr w:type="spellEnd"/>
      <w:r w:rsidRPr="00480963">
        <w:rPr>
          <w:rFonts w:asciiTheme="minorHAnsi" w:hAnsiTheme="minorHAnsi" w:cstheme="minorHAnsi"/>
        </w:rPr>
        <w:t xml:space="preserve"> F, Micic D, </w:t>
      </w:r>
      <w:proofErr w:type="spellStart"/>
      <w:r w:rsidRPr="00480963">
        <w:rPr>
          <w:rFonts w:asciiTheme="minorHAnsi" w:hAnsiTheme="minorHAnsi" w:cstheme="minorHAnsi"/>
        </w:rPr>
        <w:t>Tzotzas</w:t>
      </w:r>
      <w:proofErr w:type="spellEnd"/>
      <w:r w:rsidRPr="00480963">
        <w:rPr>
          <w:rFonts w:asciiTheme="minorHAnsi" w:hAnsiTheme="minorHAnsi" w:cstheme="minorHAnsi"/>
        </w:rPr>
        <w:t xml:space="preserve"> T, </w:t>
      </w:r>
      <w:proofErr w:type="spellStart"/>
      <w:r w:rsidRPr="00480963">
        <w:rPr>
          <w:rFonts w:asciiTheme="minorHAnsi" w:hAnsiTheme="minorHAnsi" w:cstheme="minorHAnsi"/>
        </w:rPr>
        <w:t>Konstandinidis</w:t>
      </w:r>
      <w:proofErr w:type="spellEnd"/>
      <w:r w:rsidRPr="00480963">
        <w:rPr>
          <w:rFonts w:asciiTheme="minorHAnsi" w:hAnsiTheme="minorHAnsi" w:cstheme="minorHAnsi"/>
        </w:rPr>
        <w:t xml:space="preserve"> T, </w:t>
      </w:r>
      <w:proofErr w:type="spellStart"/>
      <w:r w:rsidRPr="00480963">
        <w:rPr>
          <w:rFonts w:asciiTheme="minorHAnsi" w:hAnsiTheme="minorHAnsi" w:cstheme="minorHAnsi"/>
        </w:rPr>
        <w:t>Bougoulia</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Tsametis</w:t>
      </w:r>
      <w:proofErr w:type="spellEnd"/>
      <w:r w:rsidRPr="00480963">
        <w:rPr>
          <w:rFonts w:asciiTheme="minorHAnsi" w:hAnsiTheme="minorHAnsi" w:cstheme="minorHAnsi"/>
        </w:rPr>
        <w:t xml:space="preserve"> C, Colak R, Jorga J, Kostic Ž, Pavlovic M. The Balkan Group for the Study of Obesity Self-reported prevalence of obesity among 20.329 adults from large territories of Greece, Serbia and Turkey. Hormones (Athens) 2003; 2:49-54.</w:t>
      </w:r>
    </w:p>
    <w:p w14:paraId="7BE74E73"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lastRenderedPageBreak/>
        <w:t xml:space="preserve">Pavlović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Strategy and Model of Prevention from Atherosclerosis. Acta Biol Med Exp 2002; 27(2):37-39.</w:t>
      </w:r>
    </w:p>
    <w:p w14:paraId="73B99B7E"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 xml:space="preserve">Pavlović M. Model of childhood obesity primary prevention programme. In: Early nutrition and </w:t>
      </w:r>
      <w:proofErr w:type="gramStart"/>
      <w:r w:rsidRPr="00480963">
        <w:rPr>
          <w:rFonts w:asciiTheme="minorHAnsi" w:hAnsiTheme="minorHAnsi" w:cstheme="minorHAnsi"/>
        </w:rPr>
        <w:t>it’s</w:t>
      </w:r>
      <w:proofErr w:type="gramEnd"/>
      <w:r w:rsidRPr="00480963">
        <w:rPr>
          <w:rFonts w:asciiTheme="minorHAnsi" w:hAnsiTheme="minorHAnsi" w:cstheme="minorHAnsi"/>
        </w:rPr>
        <w:t xml:space="preserve"> later consequences: New Opportunities, Perinatal Programming of Adult Health- EC Supported Research,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Dodds P, </w:t>
      </w:r>
      <w:proofErr w:type="spellStart"/>
      <w:r w:rsidRPr="00480963">
        <w:rPr>
          <w:rFonts w:asciiTheme="minorHAnsi" w:hAnsiTheme="minorHAnsi" w:cstheme="minorHAnsi"/>
        </w:rPr>
        <w:t>Akerblom</w:t>
      </w:r>
      <w:proofErr w:type="spellEnd"/>
      <w:r w:rsidRPr="00480963">
        <w:rPr>
          <w:rFonts w:asciiTheme="minorHAnsi" w:hAnsiTheme="minorHAnsi" w:cstheme="minorHAnsi"/>
        </w:rPr>
        <w:t xml:space="preserve"> H, Ashwell M. (ed.). Advan Exp Med Biol 2005; 569:223-224.</w:t>
      </w:r>
    </w:p>
    <w:p w14:paraId="328F2B95" w14:textId="77777777" w:rsidR="00B82621" w:rsidRPr="00480963" w:rsidRDefault="00B82621" w:rsidP="00B82621">
      <w:pPr>
        <w:numPr>
          <w:ilvl w:val="0"/>
          <w:numId w:val="1"/>
        </w:numPr>
        <w:jc w:val="both"/>
        <w:rPr>
          <w:rFonts w:asciiTheme="minorHAnsi" w:hAnsiTheme="minorHAnsi" w:cstheme="minorHAnsi"/>
        </w:rPr>
      </w:pPr>
      <w:r w:rsidRPr="00480963">
        <w:rPr>
          <w:rFonts w:asciiTheme="minorHAnsi" w:hAnsiTheme="minorHAnsi" w:cstheme="minorHAnsi"/>
        </w:rPr>
        <w:t xml:space="preserve">Pavlović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w:t>
      </w:r>
      <w:proofErr w:type="spellStart"/>
      <w:r w:rsidRPr="00480963">
        <w:rPr>
          <w:rFonts w:asciiTheme="minorHAnsi" w:hAnsiTheme="minorHAnsi" w:cstheme="minorHAnsi"/>
        </w:rPr>
        <w:t>Rapić</w:t>
      </w:r>
      <w:proofErr w:type="spellEnd"/>
      <w:r w:rsidRPr="00480963">
        <w:rPr>
          <w:rFonts w:asciiTheme="minorHAnsi" w:hAnsiTheme="minorHAnsi" w:cstheme="minorHAnsi"/>
        </w:rPr>
        <w:t xml:space="preserve"> D. Diet and nutritional risk factors in schoolchildren. In: Early nutrition and </w:t>
      </w:r>
      <w:proofErr w:type="gramStart"/>
      <w:r w:rsidRPr="00480963">
        <w:rPr>
          <w:rFonts w:asciiTheme="minorHAnsi" w:hAnsiTheme="minorHAnsi" w:cstheme="minorHAnsi"/>
        </w:rPr>
        <w:t>it’s</w:t>
      </w:r>
      <w:proofErr w:type="gramEnd"/>
      <w:r w:rsidRPr="00480963">
        <w:rPr>
          <w:rFonts w:asciiTheme="minorHAnsi" w:hAnsiTheme="minorHAnsi" w:cstheme="minorHAnsi"/>
        </w:rPr>
        <w:t xml:space="preserve"> later consequences: New opportunities, Perinatal Programming of Adult Health-EC Supported Research, </w:t>
      </w:r>
      <w:proofErr w:type="spellStart"/>
      <w:r w:rsidRPr="00480963">
        <w:rPr>
          <w:rFonts w:asciiTheme="minorHAnsi" w:hAnsiTheme="minorHAnsi" w:cstheme="minorHAnsi"/>
        </w:rPr>
        <w:t>Koletzko</w:t>
      </w:r>
      <w:proofErr w:type="spellEnd"/>
      <w:r w:rsidRPr="00480963">
        <w:rPr>
          <w:rFonts w:asciiTheme="minorHAnsi" w:hAnsiTheme="minorHAnsi" w:cstheme="minorHAnsi"/>
        </w:rPr>
        <w:t xml:space="preserve"> B, Dodds P, </w:t>
      </w:r>
      <w:proofErr w:type="spellStart"/>
      <w:r w:rsidRPr="00480963">
        <w:rPr>
          <w:rFonts w:asciiTheme="minorHAnsi" w:hAnsiTheme="minorHAnsi" w:cstheme="minorHAnsi"/>
        </w:rPr>
        <w:t>Akerblom</w:t>
      </w:r>
      <w:proofErr w:type="spellEnd"/>
      <w:r w:rsidRPr="00480963">
        <w:rPr>
          <w:rFonts w:asciiTheme="minorHAnsi" w:hAnsiTheme="minorHAnsi" w:cstheme="minorHAnsi"/>
        </w:rPr>
        <w:t xml:space="preserve"> H, Ashwell M. (eds). Advan Exp Med Biol 2005; 569, 219-220.</w:t>
      </w:r>
    </w:p>
    <w:p w14:paraId="3987C1E1" w14:textId="77777777" w:rsidR="00B82621" w:rsidRPr="00480963" w:rsidRDefault="00B82621" w:rsidP="00AD4626">
      <w:pPr>
        <w:ind w:left="360"/>
        <w:jc w:val="both"/>
        <w:rPr>
          <w:rFonts w:asciiTheme="minorHAnsi" w:hAnsiTheme="minorHAnsi" w:cstheme="minorHAnsi"/>
        </w:rPr>
      </w:pPr>
    </w:p>
    <w:p w14:paraId="2885DD80" w14:textId="739831BB" w:rsidR="009A2E51" w:rsidRPr="00480963" w:rsidRDefault="0003431D" w:rsidP="009A2E51">
      <w:pPr>
        <w:ind w:left="720"/>
        <w:jc w:val="both"/>
        <w:rPr>
          <w:rFonts w:asciiTheme="minorHAnsi" w:hAnsiTheme="minorHAnsi" w:cstheme="minorHAnsi"/>
          <w:b/>
        </w:rPr>
      </w:pPr>
      <w:r w:rsidRPr="00480963">
        <w:rPr>
          <w:rFonts w:asciiTheme="minorHAnsi" w:hAnsiTheme="minorHAnsi" w:cstheme="minorHAnsi"/>
          <w:b/>
        </w:rPr>
        <w:t>Editor and author books, special issue &amp; EC report</w:t>
      </w:r>
      <w:r w:rsidR="006D433C" w:rsidRPr="00480963">
        <w:rPr>
          <w:rFonts w:asciiTheme="minorHAnsi" w:hAnsiTheme="minorHAnsi" w:cstheme="minorHAnsi"/>
          <w:b/>
        </w:rPr>
        <w:t>, reviewer</w:t>
      </w:r>
    </w:p>
    <w:p w14:paraId="328F4AE5" w14:textId="77777777" w:rsidR="009A2E51" w:rsidRPr="00480963" w:rsidRDefault="009A2E51" w:rsidP="009A2E51">
      <w:pPr>
        <w:ind w:left="720"/>
        <w:jc w:val="both"/>
        <w:rPr>
          <w:rFonts w:asciiTheme="minorHAnsi" w:hAnsiTheme="minorHAnsi" w:cstheme="minorHAnsi"/>
          <w:b/>
          <w:color w:val="C00000"/>
        </w:rPr>
      </w:pPr>
    </w:p>
    <w:p w14:paraId="4D97D8DC" w14:textId="266ADF1B" w:rsidR="009A2E51" w:rsidRPr="00480963" w:rsidRDefault="009A2E51" w:rsidP="0003431D">
      <w:pPr>
        <w:pStyle w:val="ListParagraph"/>
        <w:numPr>
          <w:ilvl w:val="0"/>
          <w:numId w:val="15"/>
        </w:numPr>
        <w:jc w:val="both"/>
        <w:rPr>
          <w:rFonts w:asciiTheme="minorHAnsi" w:hAnsiTheme="minorHAnsi" w:cstheme="minorHAnsi"/>
        </w:rPr>
      </w:pPr>
      <w:r w:rsidRPr="00480963">
        <w:rPr>
          <w:rFonts w:asciiTheme="minorHAnsi" w:hAnsiTheme="minorHAnsi" w:cstheme="minorHAnsi"/>
        </w:rPr>
        <w:t xml:space="preserve">Fang, C. &amp;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eds. 2023. Sustainable and nutrition-sensitive food systems for healthy diets and prevention of malnutrition in Europe and Central Asia. Budapest, FAO. </w:t>
      </w:r>
      <w:hyperlink r:id="rId53" w:history="1">
        <w:r w:rsidRPr="00480963">
          <w:rPr>
            <w:rStyle w:val="Hyperlink"/>
            <w:rFonts w:asciiTheme="minorHAnsi" w:eastAsiaTheme="majorEastAsia" w:hAnsiTheme="minorHAnsi" w:cstheme="minorHAnsi"/>
          </w:rPr>
          <w:t>https://doi.org/10.4060/cc3907en</w:t>
        </w:r>
      </w:hyperlink>
      <w:r w:rsidRPr="00480963">
        <w:rPr>
          <w:rFonts w:asciiTheme="minorHAnsi" w:hAnsiTheme="minorHAnsi" w:cstheme="minorHAnsi"/>
        </w:rPr>
        <w:tab/>
      </w:r>
    </w:p>
    <w:p w14:paraId="798DAC97" w14:textId="77351DC4" w:rsidR="009A2E51" w:rsidRPr="00480963" w:rsidRDefault="0054270E" w:rsidP="0003431D">
      <w:pPr>
        <w:pStyle w:val="ListParagraph"/>
        <w:numPr>
          <w:ilvl w:val="0"/>
          <w:numId w:val="14"/>
        </w:numPr>
        <w:shd w:val="clear" w:color="auto" w:fill="FFFFFF"/>
        <w:rPr>
          <w:rFonts w:asciiTheme="minorHAnsi" w:hAnsiTheme="minorHAnsi" w:cstheme="minorHAnsi"/>
          <w:color w:val="222222"/>
        </w:rPr>
      </w:pPr>
      <w:r w:rsidRPr="00480963">
        <w:rPr>
          <w:rFonts w:asciiTheme="minorHAnsi" w:hAnsiTheme="minorHAnsi" w:cstheme="minorHAnsi"/>
          <w:color w:val="222222"/>
        </w:rPr>
        <w:t>Special Issue Food Policy: Sustainable Food Systems for Healthy Diets in Europe and Central Asia, Volume 96, 2020, </w:t>
      </w:r>
      <w:hyperlink r:id="rId54" w:tgtFrame="_blank" w:history="1">
        <w:r w:rsidRPr="00480963">
          <w:rPr>
            <w:rFonts w:asciiTheme="minorHAnsi" w:hAnsiTheme="minorHAnsi" w:cstheme="minorHAnsi"/>
            <w:color w:val="0000FF"/>
            <w:u w:val="single"/>
          </w:rPr>
          <w:t>https://www.sciencedirect.com/journal/food-policy/vol/96/suppl/C</w:t>
        </w:r>
      </w:hyperlink>
      <w:r w:rsidR="006B15BB" w:rsidRPr="00480963">
        <w:rPr>
          <w:rFonts w:asciiTheme="minorHAnsi" w:hAnsiTheme="minorHAnsi" w:cstheme="minorHAnsi"/>
        </w:rPr>
        <w:t xml:space="preserve"> </w:t>
      </w:r>
      <w:r w:rsidRPr="00480963">
        <w:rPr>
          <w:rFonts w:asciiTheme="minorHAnsi" w:hAnsiTheme="minorHAnsi" w:cstheme="minorHAnsi"/>
          <w:color w:val="222222"/>
        </w:rPr>
        <w:t>Edited by Eleonora Dupouy and Mirjana Gurinovic</w:t>
      </w:r>
    </w:p>
    <w:p w14:paraId="5A2E402E" w14:textId="77777777" w:rsidR="00E525CD" w:rsidRPr="00480963" w:rsidRDefault="009A2E51" w:rsidP="00E525CD">
      <w:pPr>
        <w:numPr>
          <w:ilvl w:val="0"/>
          <w:numId w:val="14"/>
        </w:numPr>
        <w:jc w:val="both"/>
        <w:rPr>
          <w:rFonts w:asciiTheme="minorHAnsi" w:hAnsiTheme="minorHAnsi" w:cstheme="minorHAnsi"/>
        </w:rPr>
      </w:pPr>
      <w:r w:rsidRPr="00480963">
        <w:rPr>
          <w:rFonts w:asciiTheme="minorHAnsi" w:hAnsiTheme="minorHAnsi" w:cstheme="minorHAnsi"/>
        </w:rPr>
        <w:t xml:space="preserve">European Commission, Directorate-General for Research and Innovation, Webb, P., </w:t>
      </w:r>
      <w:proofErr w:type="spellStart"/>
      <w:r w:rsidRPr="00480963">
        <w:rPr>
          <w:rFonts w:asciiTheme="minorHAnsi" w:hAnsiTheme="minorHAnsi" w:cstheme="minorHAnsi"/>
        </w:rPr>
        <w:t>Sonnino</w:t>
      </w:r>
      <w:proofErr w:type="spellEnd"/>
      <w:r w:rsidRPr="00480963">
        <w:rPr>
          <w:rFonts w:asciiTheme="minorHAnsi" w:hAnsiTheme="minorHAnsi" w:cstheme="minorHAnsi"/>
        </w:rPr>
        <w:t xml:space="preserve">, R., Fraser, E. and Arnold T., Patricia </w:t>
      </w:r>
      <w:proofErr w:type="spellStart"/>
      <w:r w:rsidRPr="00480963">
        <w:rPr>
          <w:rFonts w:asciiTheme="minorHAnsi" w:hAnsiTheme="minorHAnsi" w:cstheme="minorHAnsi"/>
        </w:rPr>
        <w:t>Biermayr-Jenzano</w:t>
      </w:r>
      <w:proofErr w:type="spellEnd"/>
      <w:r w:rsidRPr="00480963">
        <w:rPr>
          <w:rFonts w:asciiTheme="minorHAnsi" w:hAnsiTheme="minorHAnsi" w:cstheme="minorHAnsi"/>
        </w:rPr>
        <w:t xml:space="preserve">, Jacqueline </w:t>
      </w:r>
      <w:proofErr w:type="spellStart"/>
      <w:r w:rsidRPr="00480963">
        <w:rPr>
          <w:rFonts w:asciiTheme="minorHAnsi" w:hAnsiTheme="minorHAnsi" w:cstheme="minorHAnsi"/>
        </w:rPr>
        <w:t>Broerse</w:t>
      </w:r>
      <w:proofErr w:type="spellEnd"/>
      <w:r w:rsidRPr="00480963">
        <w:rPr>
          <w:rFonts w:asciiTheme="minorHAnsi" w:hAnsiTheme="minorHAnsi" w:cstheme="minorHAnsi"/>
        </w:rPr>
        <w:t xml:space="preserve">, Gianluca Brunori, Patrick Caron, Olivier De Schutter, </w:t>
      </w:r>
      <w:proofErr w:type="spellStart"/>
      <w:r w:rsidRPr="00480963">
        <w:rPr>
          <w:rFonts w:asciiTheme="minorHAnsi" w:hAnsiTheme="minorHAnsi" w:cstheme="minorHAnsi"/>
        </w:rPr>
        <w:t>Shenggen</w:t>
      </w:r>
      <w:proofErr w:type="spellEnd"/>
      <w:r w:rsidRPr="00480963">
        <w:rPr>
          <w:rFonts w:asciiTheme="minorHAnsi" w:hAnsiTheme="minorHAnsi" w:cstheme="minorHAnsi"/>
        </w:rPr>
        <w:t xml:space="preserve"> Fan, Jessica Fanzo, Evan Fraser, Mirjana Gurinovic, Marta Hugas, Jacqueline McGlade, Christine Nellemann, Jemimah Njuki, Brajesh Singh, Hanna Tuomisto, Seta Tutundjian and Justus Wesseler. Everyone at the Table: Transforming food systems by connecting science, policy and society, Publications Office of the European Union, 2022 </w:t>
      </w:r>
      <w:hyperlink r:id="rId55" w:history="1">
        <w:r w:rsidR="00E525CD" w:rsidRPr="00480963">
          <w:rPr>
            <w:rStyle w:val="Hyperlink"/>
            <w:rFonts w:asciiTheme="minorHAnsi" w:hAnsiTheme="minorHAnsi" w:cstheme="minorHAnsi"/>
          </w:rPr>
          <w:t>https://data.europa.eu/doi/10.2777/440690</w:t>
        </w:r>
      </w:hyperlink>
      <w:r w:rsidR="00E525CD" w:rsidRPr="00480963">
        <w:rPr>
          <w:rFonts w:asciiTheme="minorHAnsi" w:hAnsiTheme="minorHAnsi" w:cstheme="minorHAnsi"/>
        </w:rPr>
        <w:t xml:space="preserve"> </w:t>
      </w:r>
      <w:r w:rsidRPr="00480963">
        <w:rPr>
          <w:rFonts w:asciiTheme="minorHAnsi" w:hAnsiTheme="minorHAnsi" w:cstheme="minorHAnsi"/>
        </w:rPr>
        <w:t xml:space="preserve"> </w:t>
      </w:r>
    </w:p>
    <w:p w14:paraId="4B231C75" w14:textId="08F7397A" w:rsidR="009A2E51" w:rsidRPr="00480963" w:rsidRDefault="009A2E51" w:rsidP="00E525CD">
      <w:pPr>
        <w:pStyle w:val="ListParagraph"/>
        <w:numPr>
          <w:ilvl w:val="0"/>
          <w:numId w:val="14"/>
        </w:numPr>
        <w:jc w:val="both"/>
        <w:rPr>
          <w:rFonts w:asciiTheme="minorHAnsi" w:hAnsiTheme="minorHAnsi" w:cstheme="minorHAnsi"/>
        </w:rPr>
      </w:pPr>
      <w:r w:rsidRPr="00480963">
        <w:rPr>
          <w:rFonts w:asciiTheme="minorHAnsi" w:hAnsiTheme="minorHAnsi" w:cstheme="minorHAnsi"/>
        </w:rPr>
        <w:t xml:space="preserve"> </w:t>
      </w:r>
      <w:r w:rsidR="00E525CD" w:rsidRPr="00480963">
        <w:rPr>
          <w:rFonts w:asciiTheme="minorHAnsi" w:hAnsiTheme="minorHAnsi" w:cstheme="minorHAnsi"/>
        </w:rPr>
        <w:t xml:space="preserve">FAO/WHO , Strengthening Nutrition Action - A resource guide for countries based on the policy recommendations of the Second International Conference on Nutrition (ICN2), 2018 </w:t>
      </w:r>
      <w:hyperlink r:id="rId56" w:history="1">
        <w:r w:rsidR="00E525CD" w:rsidRPr="00480963">
          <w:rPr>
            <w:rStyle w:val="Hyperlink"/>
            <w:rFonts w:asciiTheme="minorHAnsi" w:eastAsiaTheme="majorEastAsia" w:hAnsiTheme="minorHAnsi" w:cstheme="minorHAnsi"/>
          </w:rPr>
          <w:t>https://openknowledge.fao.org/items/d16ff3c4-503b-4221-9282-407f669e7a01</w:t>
        </w:r>
      </w:hyperlink>
      <w:r w:rsidR="00E525CD" w:rsidRPr="00480963">
        <w:rPr>
          <w:rFonts w:asciiTheme="minorHAnsi" w:hAnsiTheme="minorHAnsi" w:cstheme="minorHAnsi"/>
        </w:rPr>
        <w:t xml:space="preserve">  Contributed as external reviewer</w:t>
      </w:r>
    </w:p>
    <w:p w14:paraId="13E3E0F7" w14:textId="77777777" w:rsidR="00E525CD" w:rsidRPr="00480963" w:rsidRDefault="00E525CD" w:rsidP="00E525CD">
      <w:pPr>
        <w:pStyle w:val="ListParagraph"/>
        <w:numPr>
          <w:ilvl w:val="0"/>
          <w:numId w:val="14"/>
        </w:numPr>
        <w:shd w:val="clear" w:color="auto" w:fill="FFFFFF"/>
        <w:spacing w:line="235" w:lineRule="atLeast"/>
        <w:rPr>
          <w:rFonts w:asciiTheme="minorHAnsi" w:hAnsiTheme="minorHAnsi" w:cstheme="minorHAnsi"/>
          <w:color w:val="500050"/>
        </w:rPr>
      </w:pPr>
      <w:r w:rsidRPr="00480963">
        <w:rPr>
          <w:rFonts w:asciiTheme="minorHAnsi" w:hAnsiTheme="minorHAnsi" w:cstheme="minorHAnsi"/>
          <w:color w:val="500050"/>
        </w:rPr>
        <w:t>Expert group in Nutrition in the EHN-European Heart Network; </w:t>
      </w:r>
      <w:bookmarkStart w:id="10" w:name="_Hlk187944813"/>
      <w:r w:rsidRPr="00480963">
        <w:rPr>
          <w:rFonts w:asciiTheme="minorHAnsi" w:hAnsiTheme="minorHAnsi" w:cstheme="minorHAnsi"/>
        </w:rPr>
        <w:fldChar w:fldCharType="begin"/>
      </w:r>
      <w:r w:rsidRPr="00480963">
        <w:rPr>
          <w:rFonts w:asciiTheme="minorHAnsi" w:hAnsiTheme="minorHAnsi" w:cstheme="minorHAnsi"/>
        </w:rPr>
        <w:instrText>HYPERLINK "https://ehnheart.org/network/ehn-expert-groups/nutrition/" \t "_blank"</w:instrText>
      </w:r>
      <w:r w:rsidRPr="00480963">
        <w:rPr>
          <w:rFonts w:asciiTheme="minorHAnsi" w:hAnsiTheme="minorHAnsi" w:cstheme="minorHAnsi"/>
        </w:rPr>
      </w:r>
      <w:r w:rsidRPr="00480963">
        <w:rPr>
          <w:rFonts w:asciiTheme="minorHAnsi" w:hAnsiTheme="minorHAnsi" w:cstheme="minorHAnsi"/>
        </w:rPr>
        <w:fldChar w:fldCharType="separate"/>
      </w:r>
      <w:r w:rsidRPr="00480963">
        <w:rPr>
          <w:rFonts w:asciiTheme="minorHAnsi" w:hAnsiTheme="minorHAnsi" w:cstheme="minorHAnsi"/>
          <w:color w:val="0000FF"/>
          <w:u w:val="single"/>
        </w:rPr>
        <w:t>https://ehnheart.org/network/ehn-expert-groups/nutrition/</w:t>
      </w:r>
      <w:r w:rsidRPr="00480963">
        <w:rPr>
          <w:rFonts w:asciiTheme="minorHAnsi" w:hAnsiTheme="minorHAnsi" w:cstheme="minorHAnsi"/>
        </w:rPr>
        <w:fldChar w:fldCharType="end"/>
      </w:r>
      <w:r w:rsidRPr="00480963">
        <w:rPr>
          <w:rFonts w:asciiTheme="minorHAnsi" w:hAnsiTheme="minorHAnsi" w:cstheme="minorHAnsi"/>
          <w:color w:val="222222"/>
        </w:rPr>
        <w:t> </w:t>
      </w:r>
      <w:r w:rsidRPr="00480963">
        <w:rPr>
          <w:rFonts w:asciiTheme="minorHAnsi" w:hAnsiTheme="minorHAnsi" w:cstheme="minorHAnsi"/>
          <w:color w:val="500050"/>
        </w:rPr>
        <w:t xml:space="preserve">  </w:t>
      </w:r>
      <w:bookmarkEnd w:id="10"/>
    </w:p>
    <w:p w14:paraId="047A8D0E" w14:textId="26B8A021" w:rsidR="00E525CD" w:rsidRPr="00480963" w:rsidRDefault="00E525CD" w:rsidP="00E525CD">
      <w:pPr>
        <w:pStyle w:val="ListParagraph"/>
        <w:shd w:val="clear" w:color="auto" w:fill="FFFFFF"/>
        <w:spacing w:line="235" w:lineRule="atLeast"/>
        <w:rPr>
          <w:rFonts w:asciiTheme="minorHAnsi" w:hAnsiTheme="minorHAnsi" w:cstheme="minorHAnsi"/>
          <w:color w:val="500050"/>
        </w:rPr>
      </w:pPr>
      <w:r w:rsidRPr="00480963">
        <w:rPr>
          <w:rFonts w:asciiTheme="minorHAnsi" w:hAnsiTheme="minorHAnsi" w:cstheme="minorHAnsi"/>
          <w:color w:val="500050"/>
        </w:rPr>
        <w:t>Transforming European food and drink policies for cardiovascular health, 2017 </w:t>
      </w:r>
      <w:bookmarkStart w:id="11" w:name="_Hlk187943482"/>
      <w:r w:rsidRPr="00480963">
        <w:rPr>
          <w:rFonts w:asciiTheme="minorHAnsi" w:hAnsiTheme="minorHAnsi" w:cstheme="minorHAnsi"/>
          <w:color w:val="500050"/>
        </w:rPr>
        <w:fldChar w:fldCharType="begin"/>
      </w:r>
      <w:r w:rsidRPr="00480963">
        <w:rPr>
          <w:rFonts w:asciiTheme="minorHAnsi" w:hAnsiTheme="minorHAnsi" w:cstheme="minorHAnsi"/>
          <w:color w:val="500050"/>
        </w:rPr>
        <w:instrText>HYPERLINK "https://ehnheart.org/library/publications/transforming-european-food-and-drink-policies-for-cardiovascular-health-2/"</w:instrText>
      </w:r>
      <w:r w:rsidRPr="00480963">
        <w:rPr>
          <w:rFonts w:asciiTheme="minorHAnsi" w:hAnsiTheme="minorHAnsi" w:cstheme="minorHAnsi"/>
          <w:color w:val="500050"/>
        </w:rPr>
      </w:r>
      <w:r w:rsidRPr="00480963">
        <w:rPr>
          <w:rFonts w:asciiTheme="minorHAnsi" w:hAnsiTheme="minorHAnsi" w:cstheme="minorHAnsi"/>
          <w:color w:val="500050"/>
        </w:rPr>
        <w:fldChar w:fldCharType="separate"/>
      </w:r>
      <w:r w:rsidRPr="00480963">
        <w:rPr>
          <w:rStyle w:val="Hyperlink"/>
          <w:rFonts w:asciiTheme="minorHAnsi" w:hAnsiTheme="minorHAnsi" w:cstheme="minorHAnsi"/>
        </w:rPr>
        <w:t>https://ehnheart.org/library/publications/transforming-european-food-and-drink-policies-for-cardiovascular-health-2/</w:t>
      </w:r>
      <w:r w:rsidRPr="00480963">
        <w:rPr>
          <w:rFonts w:asciiTheme="minorHAnsi" w:hAnsiTheme="minorHAnsi" w:cstheme="minorHAnsi"/>
          <w:color w:val="500050"/>
        </w:rPr>
        <w:fldChar w:fldCharType="end"/>
      </w:r>
      <w:bookmarkEnd w:id="11"/>
      <w:r w:rsidRPr="00480963">
        <w:rPr>
          <w:rFonts w:asciiTheme="minorHAnsi" w:hAnsiTheme="minorHAnsi" w:cstheme="minorHAnsi"/>
          <w:color w:val="500050"/>
        </w:rPr>
        <w:t xml:space="preserve"> </w:t>
      </w:r>
    </w:p>
    <w:p w14:paraId="1D079B3C" w14:textId="2CB4146D" w:rsidR="009A2E51" w:rsidRPr="00480963" w:rsidRDefault="00AC30D3" w:rsidP="0003431D">
      <w:pPr>
        <w:pStyle w:val="ListParagraph"/>
        <w:shd w:val="clear" w:color="auto" w:fill="FFFFFF"/>
        <w:spacing w:line="235" w:lineRule="atLeast"/>
        <w:rPr>
          <w:rFonts w:asciiTheme="minorHAnsi" w:hAnsiTheme="minorHAnsi" w:cstheme="minorHAnsi"/>
          <w:color w:val="222222"/>
        </w:rPr>
      </w:pPr>
      <w:r w:rsidRPr="00480963">
        <w:rPr>
          <w:rFonts w:asciiTheme="minorHAnsi" w:hAnsiTheme="minorHAnsi" w:cstheme="minorHAnsi"/>
          <w:color w:val="500050"/>
        </w:rPr>
        <w:t>‘Diet, Physical Activity and Cardiovascular Disease Prevention in Europe’ 2011 </w:t>
      </w:r>
      <w:hyperlink r:id="rId57" w:tgtFrame="_blank" w:history="1">
        <w:r w:rsidRPr="00480963">
          <w:rPr>
            <w:rFonts w:asciiTheme="minorHAnsi" w:hAnsiTheme="minorHAnsi" w:cstheme="minorHAnsi"/>
            <w:color w:val="0000FF"/>
            <w:u w:val="single"/>
          </w:rPr>
          <w:t>https://ehnheart.org/library/publications/diet-physical-activity-and-cardiovascular-disease-prevention-2/</w:t>
        </w:r>
      </w:hyperlink>
      <w:r w:rsidRPr="00480963">
        <w:rPr>
          <w:rFonts w:asciiTheme="minorHAnsi" w:hAnsiTheme="minorHAnsi" w:cstheme="minorHAnsi"/>
          <w:color w:val="222222"/>
        </w:rPr>
        <w:t> </w:t>
      </w:r>
    </w:p>
    <w:p w14:paraId="04AEBD02" w14:textId="77777777" w:rsidR="006D433C" w:rsidRPr="00480963" w:rsidRDefault="006D433C" w:rsidP="0003431D">
      <w:pPr>
        <w:pStyle w:val="ListParagraph"/>
        <w:shd w:val="clear" w:color="auto" w:fill="FFFFFF"/>
        <w:spacing w:line="235" w:lineRule="atLeast"/>
        <w:rPr>
          <w:rFonts w:asciiTheme="minorHAnsi" w:hAnsiTheme="minorHAnsi" w:cstheme="minorHAnsi"/>
          <w:color w:val="500050"/>
        </w:rPr>
      </w:pPr>
    </w:p>
    <w:p w14:paraId="47DB0165" w14:textId="4325123A" w:rsidR="009A2E51" w:rsidRPr="00480963" w:rsidRDefault="009A2E51" w:rsidP="009A2E51">
      <w:pPr>
        <w:spacing w:before="120" w:after="120"/>
        <w:ind w:left="357" w:hanging="499"/>
        <w:jc w:val="both"/>
        <w:rPr>
          <w:rFonts w:asciiTheme="minorHAnsi" w:hAnsiTheme="minorHAnsi" w:cstheme="minorHAnsi"/>
          <w:b/>
        </w:rPr>
      </w:pPr>
      <w:r w:rsidRPr="00480963">
        <w:rPr>
          <w:rFonts w:asciiTheme="minorHAnsi" w:hAnsiTheme="minorHAnsi" w:cstheme="minorHAnsi"/>
          <w:b/>
        </w:rPr>
        <w:t>National monograph</w:t>
      </w:r>
      <w:r w:rsidR="006B15BB" w:rsidRPr="00480963">
        <w:rPr>
          <w:rFonts w:asciiTheme="minorHAnsi" w:hAnsiTheme="minorHAnsi" w:cstheme="minorHAnsi"/>
          <w:b/>
        </w:rPr>
        <w:t xml:space="preserve"> chapters</w:t>
      </w:r>
      <w:r w:rsidRPr="00480963">
        <w:rPr>
          <w:rFonts w:asciiTheme="minorHAnsi" w:hAnsiTheme="minorHAnsi" w:cstheme="minorHAnsi"/>
          <w:b/>
        </w:rPr>
        <w:t>:</w:t>
      </w:r>
    </w:p>
    <w:p w14:paraId="37D16D2A" w14:textId="335DE188" w:rsidR="009A2E51" w:rsidRPr="00480963" w:rsidRDefault="009A2E51" w:rsidP="0003431D">
      <w:pPr>
        <w:pStyle w:val="ListParagraph"/>
        <w:numPr>
          <w:ilvl w:val="0"/>
          <w:numId w:val="16"/>
        </w:numPr>
        <w:jc w:val="both"/>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M,  Ristić</w:t>
      </w:r>
      <w:proofErr w:type="gramEnd"/>
      <w:r w:rsidRPr="00480963">
        <w:rPr>
          <w:rFonts w:asciiTheme="minorHAnsi" w:hAnsiTheme="minorHAnsi" w:cstheme="minorHAnsi"/>
        </w:rPr>
        <w:t xml:space="preserve">-Medić D,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M,  Novaković</w:t>
      </w:r>
      <w:proofErr w:type="gramEnd"/>
      <w:r w:rsidRPr="00480963">
        <w:rPr>
          <w:rFonts w:asciiTheme="minorHAnsi" w:hAnsiTheme="minorHAnsi" w:cstheme="minorHAnsi"/>
        </w:rPr>
        <w:t xml:space="preserve"> M, (2011).  Nutrition as the risk factor for </w:t>
      </w:r>
      <w:proofErr w:type="spellStart"/>
      <w:r w:rsidRPr="00480963">
        <w:rPr>
          <w:rFonts w:asciiTheme="minorHAnsi" w:hAnsiTheme="minorHAnsi" w:cstheme="minorHAnsi"/>
        </w:rPr>
        <w:t>noncomunicable</w:t>
      </w:r>
      <w:proofErr w:type="spellEnd"/>
      <w:r w:rsidRPr="00480963">
        <w:rPr>
          <w:rFonts w:asciiTheme="minorHAnsi" w:hAnsiTheme="minorHAnsi" w:cstheme="minorHAnsi"/>
        </w:rPr>
        <w:t xml:space="preserve"> diseases, In:</w:t>
      </w:r>
      <w:r w:rsidR="00E525CD" w:rsidRPr="00480963">
        <w:rPr>
          <w:rFonts w:asciiTheme="minorHAnsi" w:hAnsiTheme="minorHAnsi" w:cstheme="minorHAnsi"/>
        </w:rPr>
        <w:t xml:space="preserve"> </w:t>
      </w:r>
      <w:r w:rsidRPr="00480963">
        <w:rPr>
          <w:rFonts w:asciiTheme="minorHAnsi" w:hAnsiTheme="minorHAnsi" w:cstheme="minorHAnsi"/>
        </w:rPr>
        <w:t xml:space="preserve">Nedeljkovic </w:t>
      </w:r>
      <w:proofErr w:type="gramStart"/>
      <w:r w:rsidRPr="00480963">
        <w:rPr>
          <w:rFonts w:asciiTheme="minorHAnsi" w:hAnsiTheme="minorHAnsi" w:cstheme="minorHAnsi"/>
        </w:rPr>
        <w:t>S.(</w:t>
      </w:r>
      <w:proofErr w:type="gramEnd"/>
      <w:r w:rsidRPr="00480963">
        <w:rPr>
          <w:rFonts w:asciiTheme="minorHAnsi" w:hAnsiTheme="minorHAnsi" w:cstheme="minorHAnsi"/>
        </w:rPr>
        <w:t xml:space="preserve">Eds.), Yugoslav study of atherosclerosis </w:t>
      </w:r>
      <w:r w:rsidRPr="00480963">
        <w:rPr>
          <w:rFonts w:asciiTheme="minorHAnsi" w:hAnsiTheme="minorHAnsi" w:cstheme="minorHAnsi"/>
        </w:rPr>
        <w:lastRenderedPageBreak/>
        <w:t xml:space="preserve">precursors in schoolchildren in Serbia: twenty years follow-up. Monograph. (pp. 306-334). Medical </w:t>
      </w:r>
      <w:proofErr w:type="gramStart"/>
      <w:r w:rsidRPr="00480963">
        <w:rPr>
          <w:rFonts w:asciiTheme="minorHAnsi" w:hAnsiTheme="minorHAnsi" w:cstheme="minorHAnsi"/>
        </w:rPr>
        <w:t>Faculty ,</w:t>
      </w:r>
      <w:proofErr w:type="gramEnd"/>
      <w:r w:rsidRPr="00480963">
        <w:rPr>
          <w:rFonts w:asciiTheme="minorHAnsi" w:hAnsiTheme="minorHAnsi" w:cstheme="minorHAnsi"/>
        </w:rPr>
        <w:t xml:space="preserve"> University of Belgrade</w:t>
      </w:r>
    </w:p>
    <w:p w14:paraId="7855A631" w14:textId="17415C59" w:rsidR="009A2E51" w:rsidRPr="00480963" w:rsidRDefault="009A2E51" w:rsidP="0003431D">
      <w:pPr>
        <w:pStyle w:val="ListParagraph"/>
        <w:numPr>
          <w:ilvl w:val="0"/>
          <w:numId w:val="16"/>
        </w:numPr>
        <w:jc w:val="both"/>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Kadvan</w:t>
      </w:r>
      <w:proofErr w:type="spellEnd"/>
      <w:r w:rsidRPr="00480963">
        <w:rPr>
          <w:rFonts w:asciiTheme="minorHAnsi" w:hAnsiTheme="minorHAnsi" w:cstheme="minorHAnsi"/>
        </w:rPr>
        <w:t xml:space="preserve">, A., Vukotić, M. </w:t>
      </w:r>
      <w:proofErr w:type="spellStart"/>
      <w:r w:rsidRPr="00480963">
        <w:rPr>
          <w:rFonts w:asciiTheme="minorHAnsi" w:hAnsiTheme="minorHAnsi" w:cstheme="minorHAnsi"/>
        </w:rPr>
        <w:t>Nedeljković</w:t>
      </w:r>
      <w:proofErr w:type="spellEnd"/>
      <w:r w:rsidRPr="00480963">
        <w:rPr>
          <w:rFonts w:asciiTheme="minorHAnsi" w:hAnsiTheme="minorHAnsi" w:cstheme="minorHAnsi"/>
        </w:rPr>
        <w:t xml:space="preserve"> (2011). The quality of nutrition in schoolchildren and adult members of families. In Nedeljkovic </w:t>
      </w:r>
      <w:proofErr w:type="gramStart"/>
      <w:r w:rsidRPr="00480963">
        <w:rPr>
          <w:rFonts w:asciiTheme="minorHAnsi" w:hAnsiTheme="minorHAnsi" w:cstheme="minorHAnsi"/>
        </w:rPr>
        <w:t>S.(</w:t>
      </w:r>
      <w:proofErr w:type="gramEnd"/>
      <w:r w:rsidRPr="00480963">
        <w:rPr>
          <w:rFonts w:asciiTheme="minorHAnsi" w:hAnsiTheme="minorHAnsi" w:cstheme="minorHAnsi"/>
        </w:rPr>
        <w:t xml:space="preserve">Eds.), Yugoslav study of atherosclerosis precursors in schoolchildren in Serbia: twenty years follow-up. Monograph. (pp. 343-368). Medical Faculty University of Belgrade </w:t>
      </w:r>
    </w:p>
    <w:p w14:paraId="08D5A003" w14:textId="77777777" w:rsidR="009A2E51" w:rsidRPr="00480963" w:rsidRDefault="009A2E51" w:rsidP="00364698">
      <w:pPr>
        <w:ind w:left="284" w:hanging="284"/>
        <w:jc w:val="both"/>
        <w:rPr>
          <w:rFonts w:asciiTheme="minorHAnsi" w:hAnsiTheme="minorHAnsi" w:cstheme="minorHAnsi"/>
        </w:rPr>
      </w:pPr>
      <w:hyperlink r:id="rId58" w:history="1">
        <w:r w:rsidRPr="00480963">
          <w:rPr>
            <w:rStyle w:val="Hyperlink"/>
            <w:rFonts w:asciiTheme="minorHAnsi" w:eastAsiaTheme="majorEastAsia" w:hAnsiTheme="minorHAnsi" w:cstheme="minorHAnsi"/>
          </w:rPr>
          <w:t>https://www.researchgate.net/publication/284229716_The_quality_of_nutrition_in_schoolchildren_and_adult_members_of_families</w:t>
        </w:r>
      </w:hyperlink>
      <w:r w:rsidRPr="00480963">
        <w:rPr>
          <w:rFonts w:asciiTheme="minorHAnsi" w:hAnsiTheme="minorHAnsi" w:cstheme="minorHAnsi"/>
        </w:rPr>
        <w:t xml:space="preserve"> </w:t>
      </w:r>
    </w:p>
    <w:p w14:paraId="06685076" w14:textId="415CC2AF" w:rsidR="009A2E51" w:rsidRPr="00480963" w:rsidRDefault="009A2E51" w:rsidP="0003431D">
      <w:pPr>
        <w:pStyle w:val="ListParagraph"/>
        <w:numPr>
          <w:ilvl w:val="0"/>
          <w:numId w:val="18"/>
        </w:numPr>
        <w:jc w:val="both"/>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&amp; </w:t>
      </w:r>
      <w:proofErr w:type="spellStart"/>
      <w:r w:rsidRPr="00480963">
        <w:rPr>
          <w:rFonts w:asciiTheme="minorHAnsi" w:hAnsiTheme="minorHAnsi" w:cstheme="minorHAnsi"/>
        </w:rPr>
        <w:t>Kadvan</w:t>
      </w:r>
      <w:proofErr w:type="spellEnd"/>
      <w:r w:rsidRPr="00480963">
        <w:rPr>
          <w:rFonts w:asciiTheme="minorHAnsi" w:hAnsiTheme="minorHAnsi" w:cstheme="minorHAnsi"/>
        </w:rPr>
        <w:t>, A. (2011) Methodology of the dietary survey in YUSAD study. In Nedeljkovic S. (Eds.) Yugoslav study of atherosclerosis precursors in schoolchildren in Serbia: twenty years follow-up. Monograph, (pp. 334-342). Medical Faculty University of Belgrade,</w:t>
      </w:r>
    </w:p>
    <w:p w14:paraId="314A9B4A" w14:textId="0D4345FC" w:rsidR="009A2E51" w:rsidRPr="00480963" w:rsidRDefault="009A2E51" w:rsidP="0003431D">
      <w:pPr>
        <w:pStyle w:val="ListParagraph"/>
        <w:numPr>
          <w:ilvl w:val="0"/>
          <w:numId w:val="18"/>
        </w:numPr>
        <w:jc w:val="both"/>
        <w:rPr>
          <w:rFonts w:asciiTheme="minorHAnsi" w:hAnsiTheme="minorHAnsi" w:cstheme="minorHAnsi"/>
        </w:rPr>
      </w:pPr>
      <w:r w:rsidRPr="00480963">
        <w:rPr>
          <w:rFonts w:asciiTheme="minorHAnsi" w:hAnsiTheme="minorHAnsi" w:cstheme="minorHAnsi"/>
        </w:rPr>
        <w:t xml:space="preserve"> </w:t>
      </w: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Ristić-Medić D, Vukotić M, Radanov-</w:t>
      </w:r>
      <w:proofErr w:type="spellStart"/>
      <w:r w:rsidRPr="00480963">
        <w:rPr>
          <w:rFonts w:asciiTheme="minorHAnsi" w:hAnsiTheme="minorHAnsi" w:cstheme="minorHAnsi"/>
        </w:rPr>
        <w:t>Radičev</w:t>
      </w:r>
      <w:proofErr w:type="spellEnd"/>
      <w:r w:rsidRPr="00480963">
        <w:rPr>
          <w:rFonts w:asciiTheme="minorHAnsi" w:hAnsiTheme="minorHAnsi" w:cstheme="minorHAnsi"/>
        </w:rPr>
        <w:t xml:space="preserve"> M, (2011). Obesity in schoolchildren and adolescents in JUSAD study, In:</w:t>
      </w:r>
      <w:r w:rsidR="00364698" w:rsidRPr="00480963">
        <w:rPr>
          <w:rFonts w:asciiTheme="minorHAnsi" w:hAnsiTheme="minorHAnsi" w:cstheme="minorHAnsi"/>
        </w:rPr>
        <w:t xml:space="preserve"> </w:t>
      </w:r>
      <w:r w:rsidRPr="00480963">
        <w:rPr>
          <w:rFonts w:asciiTheme="minorHAnsi" w:hAnsiTheme="minorHAnsi" w:cstheme="minorHAnsi"/>
        </w:rPr>
        <w:t>Nedeljkovic S. (Eds.) Yugoslav study of atherosclerosis precursors in schoolchildren in Serbia: twenty years follow-up. Monograph, (pp. 748-773). Medical Faculty University of Belgrade,</w:t>
      </w:r>
    </w:p>
    <w:p w14:paraId="16343F46" w14:textId="6B432CC9" w:rsidR="009A2E51" w:rsidRPr="00480963" w:rsidRDefault="009A2E51" w:rsidP="0003431D">
      <w:pPr>
        <w:pStyle w:val="ListParagraph"/>
        <w:numPr>
          <w:ilvl w:val="0"/>
          <w:numId w:val="18"/>
        </w:numPr>
        <w:jc w:val="both"/>
        <w:rPr>
          <w:rFonts w:asciiTheme="minorHAnsi" w:hAnsiTheme="minorHAnsi" w:cstheme="minorHAnsi"/>
        </w:rPr>
      </w:pPr>
      <w:proofErr w:type="spellStart"/>
      <w:r w:rsidRPr="00480963">
        <w:rPr>
          <w:rFonts w:asciiTheme="minorHAnsi" w:hAnsiTheme="minorHAnsi" w:cstheme="minorHAnsi"/>
        </w:rPr>
        <w:t>Gurinović</w:t>
      </w:r>
      <w:proofErr w:type="spellEnd"/>
      <w:r w:rsidRPr="00480963">
        <w:rPr>
          <w:rFonts w:asciiTheme="minorHAnsi" w:hAnsiTheme="minorHAnsi" w:cstheme="minorHAnsi"/>
        </w:rPr>
        <w:t xml:space="preserve"> M, Ristić-Medić D, </w:t>
      </w:r>
      <w:proofErr w:type="spellStart"/>
      <w:r w:rsidRPr="00480963">
        <w:rPr>
          <w:rFonts w:asciiTheme="minorHAnsi" w:hAnsiTheme="minorHAnsi" w:cstheme="minorHAnsi"/>
        </w:rPr>
        <w:t>Glibetić</w:t>
      </w:r>
      <w:proofErr w:type="spellEnd"/>
      <w:r w:rsidRPr="00480963">
        <w:rPr>
          <w:rFonts w:asciiTheme="minorHAnsi" w:hAnsiTheme="minorHAnsi" w:cstheme="minorHAnsi"/>
        </w:rPr>
        <w:t xml:space="preserve"> M, (2011). Recommendations for primary prevention of the risk </w:t>
      </w:r>
      <w:proofErr w:type="gramStart"/>
      <w:r w:rsidRPr="00480963">
        <w:rPr>
          <w:rFonts w:asciiTheme="minorHAnsi" w:hAnsiTheme="minorHAnsi" w:cstheme="minorHAnsi"/>
        </w:rPr>
        <w:t>factors  for</w:t>
      </w:r>
      <w:proofErr w:type="gramEnd"/>
      <w:r w:rsidRPr="00480963">
        <w:rPr>
          <w:rFonts w:asciiTheme="minorHAnsi" w:hAnsiTheme="minorHAnsi" w:cstheme="minorHAnsi"/>
        </w:rPr>
        <w:t xml:space="preserve"> atherosclerosis, </w:t>
      </w:r>
      <w:proofErr w:type="gramStart"/>
      <w:r w:rsidRPr="00480963">
        <w:rPr>
          <w:rFonts w:asciiTheme="minorHAnsi" w:hAnsiTheme="minorHAnsi" w:cstheme="minorHAnsi"/>
        </w:rPr>
        <w:t>In :Nedeljkovic</w:t>
      </w:r>
      <w:proofErr w:type="gramEnd"/>
      <w:r w:rsidRPr="00480963">
        <w:rPr>
          <w:rFonts w:asciiTheme="minorHAnsi" w:hAnsiTheme="minorHAnsi" w:cstheme="minorHAnsi"/>
        </w:rPr>
        <w:t xml:space="preserve"> S. (Eds.) Yugoslav study of atherosclerosis precursors in schoolchildren in Serbia: twenty years follow-up. Monograph, (pp. 1083-1101) Medical Faculty University of Belgrade,</w:t>
      </w:r>
    </w:p>
    <w:p w14:paraId="6D6C2EA7" w14:textId="62C6C864" w:rsidR="009A2E51" w:rsidRPr="00480963" w:rsidRDefault="009A2E51" w:rsidP="0003431D">
      <w:pPr>
        <w:pStyle w:val="ListParagraph"/>
        <w:numPr>
          <w:ilvl w:val="0"/>
          <w:numId w:val="18"/>
        </w:numPr>
        <w:jc w:val="both"/>
        <w:rPr>
          <w:rFonts w:asciiTheme="minorHAnsi" w:hAnsiTheme="minorHAnsi" w:cstheme="minorHAnsi"/>
        </w:rPr>
      </w:pPr>
      <w:r w:rsidRPr="00480963">
        <w:rPr>
          <w:rFonts w:asciiTheme="minorHAnsi" w:hAnsiTheme="minorHAnsi" w:cstheme="minorHAnsi"/>
        </w:rPr>
        <w:t>Petrović-</w:t>
      </w:r>
      <w:proofErr w:type="spellStart"/>
      <w:r w:rsidRPr="00480963">
        <w:rPr>
          <w:rFonts w:asciiTheme="minorHAnsi" w:hAnsiTheme="minorHAnsi" w:cstheme="minorHAnsi"/>
        </w:rPr>
        <w:t>Oggiano</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 xml:space="preserve">G,  </w:t>
      </w:r>
      <w:proofErr w:type="spellStart"/>
      <w:r w:rsidRPr="00480963">
        <w:rPr>
          <w:rFonts w:asciiTheme="minorHAnsi" w:hAnsiTheme="minorHAnsi" w:cstheme="minorHAnsi"/>
        </w:rPr>
        <w:t>Gurinović</w:t>
      </w:r>
      <w:proofErr w:type="spellEnd"/>
      <w:proofErr w:type="gramEnd"/>
      <w:r w:rsidRPr="00480963">
        <w:rPr>
          <w:rFonts w:asciiTheme="minorHAnsi" w:hAnsiTheme="minorHAnsi" w:cstheme="minorHAnsi"/>
        </w:rPr>
        <w:t xml:space="preserve"> </w:t>
      </w:r>
      <w:proofErr w:type="gramStart"/>
      <w:r w:rsidRPr="00480963">
        <w:rPr>
          <w:rFonts w:asciiTheme="minorHAnsi" w:hAnsiTheme="minorHAnsi" w:cstheme="minorHAnsi"/>
        </w:rPr>
        <w:t xml:space="preserve">M,  </w:t>
      </w:r>
      <w:proofErr w:type="spellStart"/>
      <w:r w:rsidRPr="00480963">
        <w:rPr>
          <w:rFonts w:asciiTheme="minorHAnsi" w:hAnsiTheme="minorHAnsi" w:cstheme="minorHAnsi"/>
        </w:rPr>
        <w:t>Glibetić</w:t>
      </w:r>
      <w:proofErr w:type="spellEnd"/>
      <w:proofErr w:type="gramEnd"/>
      <w:r w:rsidRPr="00480963">
        <w:rPr>
          <w:rFonts w:asciiTheme="minorHAnsi" w:hAnsiTheme="minorHAnsi" w:cstheme="minorHAnsi"/>
        </w:rPr>
        <w:t xml:space="preserve"> M, </w:t>
      </w:r>
      <w:proofErr w:type="spellStart"/>
      <w:r w:rsidRPr="00480963">
        <w:rPr>
          <w:rFonts w:asciiTheme="minorHAnsi" w:hAnsiTheme="minorHAnsi" w:cstheme="minorHAnsi"/>
        </w:rPr>
        <w:t>Tepšić</w:t>
      </w:r>
      <w:proofErr w:type="spellEnd"/>
      <w:r w:rsidRPr="00480963">
        <w:rPr>
          <w:rFonts w:asciiTheme="minorHAnsi" w:hAnsiTheme="minorHAnsi" w:cstheme="minorHAnsi"/>
        </w:rPr>
        <w:t xml:space="preserve"> </w:t>
      </w:r>
      <w:proofErr w:type="gramStart"/>
      <w:r w:rsidRPr="00480963">
        <w:rPr>
          <w:rFonts w:asciiTheme="minorHAnsi" w:hAnsiTheme="minorHAnsi" w:cstheme="minorHAnsi"/>
        </w:rPr>
        <w:t>J,  Novaković</w:t>
      </w:r>
      <w:proofErr w:type="gramEnd"/>
      <w:r w:rsidRPr="00480963">
        <w:rPr>
          <w:rFonts w:asciiTheme="minorHAnsi" w:hAnsiTheme="minorHAnsi" w:cstheme="minorHAnsi"/>
        </w:rPr>
        <w:t xml:space="preserve"> R, (2011). Recommendations for physical activity in prevention and reduction of the cardiovascular risk </w:t>
      </w:r>
      <w:proofErr w:type="spellStart"/>
      <w:proofErr w:type="gramStart"/>
      <w:r w:rsidRPr="00480963">
        <w:rPr>
          <w:rFonts w:asciiTheme="minorHAnsi" w:hAnsiTheme="minorHAnsi" w:cstheme="minorHAnsi"/>
        </w:rPr>
        <w:t>In:Nedeljkovic</w:t>
      </w:r>
      <w:proofErr w:type="spellEnd"/>
      <w:proofErr w:type="gramEnd"/>
      <w:r w:rsidRPr="00480963">
        <w:rPr>
          <w:rFonts w:asciiTheme="minorHAnsi" w:hAnsiTheme="minorHAnsi" w:cstheme="minorHAnsi"/>
        </w:rPr>
        <w:t xml:space="preserve"> S. (Eds.) Yugoslav study of atherosclerosis precursors in schoolchildren in Serbia: twenty years follow-up. Monograph, (pp. 423-446) Medical Faculty University of Belgrade,</w:t>
      </w:r>
    </w:p>
    <w:p w14:paraId="6A46AEC8" w14:textId="77777777" w:rsidR="009A2E51" w:rsidRPr="00480963" w:rsidRDefault="009A2E51" w:rsidP="009A2E51">
      <w:pPr>
        <w:rPr>
          <w:rFonts w:asciiTheme="minorHAnsi" w:hAnsiTheme="minorHAnsi" w:cstheme="minorHAnsi"/>
        </w:rPr>
      </w:pPr>
    </w:p>
    <w:p w14:paraId="249890D5" w14:textId="77777777" w:rsidR="00F772A8" w:rsidRPr="00480963" w:rsidRDefault="00F772A8" w:rsidP="00F772A8">
      <w:pPr>
        <w:tabs>
          <w:tab w:val="num" w:pos="720"/>
        </w:tabs>
        <w:spacing w:before="120" w:after="120" w:line="360" w:lineRule="auto"/>
        <w:ind w:left="720" w:hanging="360"/>
        <w:jc w:val="both"/>
        <w:rPr>
          <w:rFonts w:asciiTheme="minorHAnsi" w:hAnsiTheme="minorHAnsi" w:cstheme="minorHAnsi"/>
        </w:rPr>
      </w:pPr>
      <w:r w:rsidRPr="00480963">
        <w:rPr>
          <w:rFonts w:asciiTheme="minorHAnsi" w:hAnsiTheme="minorHAnsi" w:cstheme="minorHAnsi"/>
        </w:rPr>
        <w:t>Note *Gurinovic (formerly Pavlovic)</w:t>
      </w:r>
    </w:p>
    <w:p w14:paraId="2D9902B5" w14:textId="77777777" w:rsidR="00F0100B" w:rsidRPr="00480963" w:rsidRDefault="00F0100B" w:rsidP="00F0100B">
      <w:pPr>
        <w:rPr>
          <w:rFonts w:asciiTheme="minorHAnsi" w:hAnsiTheme="minorHAnsi" w:cstheme="minorHAnsi"/>
        </w:rPr>
      </w:pPr>
    </w:p>
    <w:sectPr w:rsidR="00F0100B" w:rsidRPr="004809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5A"/>
    <w:multiLevelType w:val="hybridMultilevel"/>
    <w:tmpl w:val="C478AC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1695F"/>
    <w:multiLevelType w:val="hybridMultilevel"/>
    <w:tmpl w:val="502062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F44C2F"/>
    <w:multiLevelType w:val="hybridMultilevel"/>
    <w:tmpl w:val="1862F1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BE310C"/>
    <w:multiLevelType w:val="hybridMultilevel"/>
    <w:tmpl w:val="C45C77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EA55988"/>
    <w:multiLevelType w:val="hybridMultilevel"/>
    <w:tmpl w:val="9160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C6F3A"/>
    <w:multiLevelType w:val="hybridMultilevel"/>
    <w:tmpl w:val="C7AC9082"/>
    <w:lvl w:ilvl="0" w:tplc="CFEE63CA">
      <w:start w:val="1"/>
      <w:numFmt w:val="decimal"/>
      <w:lvlText w:val="%1."/>
      <w:lvlJc w:val="left"/>
      <w:pPr>
        <w:ind w:left="350" w:hanging="492"/>
      </w:pPr>
      <w:rPr>
        <w:rFonts w:ascii="Calibri" w:hAnsi="Calibri" w:cs="Arial" w:hint="default"/>
        <w:sz w:val="24"/>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C806869"/>
    <w:multiLevelType w:val="hybridMultilevel"/>
    <w:tmpl w:val="B34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71B3A"/>
    <w:multiLevelType w:val="hybridMultilevel"/>
    <w:tmpl w:val="1F96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133CA"/>
    <w:multiLevelType w:val="hybridMultilevel"/>
    <w:tmpl w:val="F824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22810"/>
    <w:multiLevelType w:val="hybridMultilevel"/>
    <w:tmpl w:val="1FEAAD3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348627C4"/>
    <w:multiLevelType w:val="hybridMultilevel"/>
    <w:tmpl w:val="0BF28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B55A52"/>
    <w:multiLevelType w:val="hybridMultilevel"/>
    <w:tmpl w:val="8B943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CC4A90"/>
    <w:multiLevelType w:val="multilevel"/>
    <w:tmpl w:val="F3C679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424F5"/>
    <w:multiLevelType w:val="hybridMultilevel"/>
    <w:tmpl w:val="14648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02B92"/>
    <w:multiLevelType w:val="hybridMultilevel"/>
    <w:tmpl w:val="BFBE549C"/>
    <w:lvl w:ilvl="0" w:tplc="04090001">
      <w:start w:val="1"/>
      <w:numFmt w:val="bullet"/>
      <w:lvlText w:val=""/>
      <w:lvlJc w:val="left"/>
      <w:pPr>
        <w:ind w:left="720" w:hanging="360"/>
      </w:pPr>
      <w:rPr>
        <w:rFonts w:ascii="Symbol" w:hAnsi="Symbol" w:hint="default"/>
      </w:rPr>
    </w:lvl>
    <w:lvl w:ilvl="1" w:tplc="791A5542">
      <w:numFmt w:val="bullet"/>
      <w:lvlText w:val="·"/>
      <w:lvlJc w:val="left"/>
      <w:pPr>
        <w:ind w:left="1704" w:hanging="624"/>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776747"/>
    <w:multiLevelType w:val="hybridMultilevel"/>
    <w:tmpl w:val="A8EE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A7BAA"/>
    <w:multiLevelType w:val="hybridMultilevel"/>
    <w:tmpl w:val="07084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BA3B40"/>
    <w:multiLevelType w:val="hybridMultilevel"/>
    <w:tmpl w:val="59D0DF48"/>
    <w:lvl w:ilvl="0" w:tplc="0409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64F42B9F"/>
    <w:multiLevelType w:val="hybridMultilevel"/>
    <w:tmpl w:val="009EEF0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9" w15:restartNumberingAfterBreak="0">
    <w:nsid w:val="70C638C8"/>
    <w:multiLevelType w:val="multilevel"/>
    <w:tmpl w:val="FEF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C28B6"/>
    <w:multiLevelType w:val="hybridMultilevel"/>
    <w:tmpl w:val="36B8B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7226232">
    <w:abstractNumId w:val="12"/>
  </w:num>
  <w:num w:numId="2" w16cid:durableId="1040126315">
    <w:abstractNumId w:val="3"/>
  </w:num>
  <w:num w:numId="3" w16cid:durableId="1466460957">
    <w:abstractNumId w:val="17"/>
  </w:num>
  <w:num w:numId="4" w16cid:durableId="718818866">
    <w:abstractNumId w:val="0"/>
  </w:num>
  <w:num w:numId="5" w16cid:durableId="1605305050">
    <w:abstractNumId w:val="2"/>
  </w:num>
  <w:num w:numId="6" w16cid:durableId="751390943">
    <w:abstractNumId w:val="14"/>
  </w:num>
  <w:num w:numId="7" w16cid:durableId="1742410431">
    <w:abstractNumId w:val="6"/>
  </w:num>
  <w:num w:numId="8" w16cid:durableId="147870042">
    <w:abstractNumId w:val="4"/>
  </w:num>
  <w:num w:numId="9" w16cid:durableId="1473866327">
    <w:abstractNumId w:val="16"/>
  </w:num>
  <w:num w:numId="10" w16cid:durableId="1549683480">
    <w:abstractNumId w:val="19"/>
  </w:num>
  <w:num w:numId="11" w16cid:durableId="1125274253">
    <w:abstractNumId w:val="15"/>
  </w:num>
  <w:num w:numId="12" w16cid:durableId="1213496805">
    <w:abstractNumId w:val="1"/>
  </w:num>
  <w:num w:numId="13" w16cid:durableId="1985692991">
    <w:abstractNumId w:val="11"/>
  </w:num>
  <w:num w:numId="14" w16cid:durableId="670836566">
    <w:abstractNumId w:val="13"/>
  </w:num>
  <w:num w:numId="15" w16cid:durableId="1075011658">
    <w:abstractNumId w:val="8"/>
  </w:num>
  <w:num w:numId="16" w16cid:durableId="1282154733">
    <w:abstractNumId w:val="18"/>
  </w:num>
  <w:num w:numId="17" w16cid:durableId="1572229144">
    <w:abstractNumId w:val="5"/>
  </w:num>
  <w:num w:numId="18" w16cid:durableId="1185556870">
    <w:abstractNumId w:val="9"/>
  </w:num>
  <w:num w:numId="19" w16cid:durableId="1204245545">
    <w:abstractNumId w:val="20"/>
  </w:num>
  <w:num w:numId="20" w16cid:durableId="530727891">
    <w:abstractNumId w:val="10"/>
  </w:num>
  <w:num w:numId="21" w16cid:durableId="186675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FE"/>
    <w:rsid w:val="000223E2"/>
    <w:rsid w:val="0003431D"/>
    <w:rsid w:val="00037144"/>
    <w:rsid w:val="00046E27"/>
    <w:rsid w:val="000A01D6"/>
    <w:rsid w:val="00115D3C"/>
    <w:rsid w:val="001406EF"/>
    <w:rsid w:val="001A3B88"/>
    <w:rsid w:val="001B586A"/>
    <w:rsid w:val="001E3985"/>
    <w:rsid w:val="002124AE"/>
    <w:rsid w:val="00250962"/>
    <w:rsid w:val="00275E64"/>
    <w:rsid w:val="002916B8"/>
    <w:rsid w:val="002B09C1"/>
    <w:rsid w:val="002C0B21"/>
    <w:rsid w:val="00312796"/>
    <w:rsid w:val="00364698"/>
    <w:rsid w:val="00375513"/>
    <w:rsid w:val="00391108"/>
    <w:rsid w:val="003C5708"/>
    <w:rsid w:val="003D7D63"/>
    <w:rsid w:val="00406F2C"/>
    <w:rsid w:val="004209B8"/>
    <w:rsid w:val="00480963"/>
    <w:rsid w:val="004D5283"/>
    <w:rsid w:val="004E7711"/>
    <w:rsid w:val="0054270E"/>
    <w:rsid w:val="00555D45"/>
    <w:rsid w:val="005866C6"/>
    <w:rsid w:val="00590966"/>
    <w:rsid w:val="005C4339"/>
    <w:rsid w:val="005F0588"/>
    <w:rsid w:val="005F4000"/>
    <w:rsid w:val="006022FD"/>
    <w:rsid w:val="00604151"/>
    <w:rsid w:val="006166F6"/>
    <w:rsid w:val="00660FB0"/>
    <w:rsid w:val="006B15BB"/>
    <w:rsid w:val="006D433C"/>
    <w:rsid w:val="006E249B"/>
    <w:rsid w:val="007577AB"/>
    <w:rsid w:val="00790CF1"/>
    <w:rsid w:val="007A1B15"/>
    <w:rsid w:val="007B5DB9"/>
    <w:rsid w:val="007C017B"/>
    <w:rsid w:val="007D532B"/>
    <w:rsid w:val="007D6383"/>
    <w:rsid w:val="008028C4"/>
    <w:rsid w:val="00816DF0"/>
    <w:rsid w:val="0087058B"/>
    <w:rsid w:val="00891639"/>
    <w:rsid w:val="008A33EB"/>
    <w:rsid w:val="008E28DD"/>
    <w:rsid w:val="00942F84"/>
    <w:rsid w:val="00980AFE"/>
    <w:rsid w:val="009A2E51"/>
    <w:rsid w:val="009A6D9E"/>
    <w:rsid w:val="009F0A21"/>
    <w:rsid w:val="00A65795"/>
    <w:rsid w:val="00AC30D3"/>
    <w:rsid w:val="00AC552D"/>
    <w:rsid w:val="00AD4626"/>
    <w:rsid w:val="00AF2511"/>
    <w:rsid w:val="00B07048"/>
    <w:rsid w:val="00B82621"/>
    <w:rsid w:val="00BA0C43"/>
    <w:rsid w:val="00BA2527"/>
    <w:rsid w:val="00C377AC"/>
    <w:rsid w:val="00C61515"/>
    <w:rsid w:val="00CA28EB"/>
    <w:rsid w:val="00CC7192"/>
    <w:rsid w:val="00D2510F"/>
    <w:rsid w:val="00D53B06"/>
    <w:rsid w:val="00D86437"/>
    <w:rsid w:val="00D866B1"/>
    <w:rsid w:val="00DF10EF"/>
    <w:rsid w:val="00E525CD"/>
    <w:rsid w:val="00E65A39"/>
    <w:rsid w:val="00EE1599"/>
    <w:rsid w:val="00F0100B"/>
    <w:rsid w:val="00F12C59"/>
    <w:rsid w:val="00F61053"/>
    <w:rsid w:val="00F67177"/>
    <w:rsid w:val="00F71122"/>
    <w:rsid w:val="00F76925"/>
    <w:rsid w:val="00F772A8"/>
    <w:rsid w:val="00F811D2"/>
    <w:rsid w:val="00F82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C840"/>
  <w15:chartTrackingRefBased/>
  <w15:docId w15:val="{102D1396-94E3-4DCD-9A2F-670B97A1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0B"/>
    <w:pPr>
      <w:spacing w:after="0" w:line="240" w:lineRule="auto"/>
    </w:pPr>
    <w:rPr>
      <w:rFonts w:ascii="Times New Roman" w:eastAsia="Times New Roman" w:hAnsi="Times New Roman" w:cs="Times New Roman"/>
      <w:kern w:val="0"/>
      <w:lang w:val="en-GB" w:eastAsia="sr-Latn-CS"/>
      <w14:ligatures w14:val="none"/>
    </w:rPr>
  </w:style>
  <w:style w:type="paragraph" w:styleId="Heading1">
    <w:name w:val="heading 1"/>
    <w:basedOn w:val="Normal"/>
    <w:next w:val="Normal"/>
    <w:link w:val="Heading1Char"/>
    <w:uiPriority w:val="9"/>
    <w:qFormat/>
    <w:rsid w:val="00980A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A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A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A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0A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0A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A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A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A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A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A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A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A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0A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0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AFE"/>
    <w:rPr>
      <w:rFonts w:eastAsiaTheme="majorEastAsia" w:cstheme="majorBidi"/>
      <w:color w:val="272727" w:themeColor="text1" w:themeTint="D8"/>
    </w:rPr>
  </w:style>
  <w:style w:type="paragraph" w:styleId="Title">
    <w:name w:val="Title"/>
    <w:basedOn w:val="Normal"/>
    <w:next w:val="Normal"/>
    <w:link w:val="TitleChar"/>
    <w:uiPriority w:val="10"/>
    <w:qFormat/>
    <w:rsid w:val="00980A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AFE"/>
    <w:pPr>
      <w:spacing w:before="160"/>
      <w:jc w:val="center"/>
    </w:pPr>
    <w:rPr>
      <w:i/>
      <w:iCs/>
      <w:color w:val="404040" w:themeColor="text1" w:themeTint="BF"/>
    </w:rPr>
  </w:style>
  <w:style w:type="character" w:customStyle="1" w:styleId="QuoteChar">
    <w:name w:val="Quote Char"/>
    <w:basedOn w:val="DefaultParagraphFont"/>
    <w:link w:val="Quote"/>
    <w:uiPriority w:val="29"/>
    <w:rsid w:val="00980AFE"/>
    <w:rPr>
      <w:i/>
      <w:iCs/>
      <w:color w:val="404040" w:themeColor="text1" w:themeTint="BF"/>
    </w:rPr>
  </w:style>
  <w:style w:type="paragraph" w:styleId="ListParagraph">
    <w:name w:val="List Paragraph"/>
    <w:basedOn w:val="Normal"/>
    <w:uiPriority w:val="34"/>
    <w:qFormat/>
    <w:rsid w:val="00980AFE"/>
    <w:pPr>
      <w:ind w:left="720"/>
      <w:contextualSpacing/>
    </w:pPr>
  </w:style>
  <w:style w:type="character" w:styleId="IntenseEmphasis">
    <w:name w:val="Intense Emphasis"/>
    <w:basedOn w:val="DefaultParagraphFont"/>
    <w:uiPriority w:val="21"/>
    <w:qFormat/>
    <w:rsid w:val="00980AFE"/>
    <w:rPr>
      <w:i/>
      <w:iCs/>
      <w:color w:val="2F5496" w:themeColor="accent1" w:themeShade="BF"/>
    </w:rPr>
  </w:style>
  <w:style w:type="paragraph" w:styleId="IntenseQuote">
    <w:name w:val="Intense Quote"/>
    <w:basedOn w:val="Normal"/>
    <w:next w:val="Normal"/>
    <w:link w:val="IntenseQuoteChar"/>
    <w:uiPriority w:val="30"/>
    <w:qFormat/>
    <w:rsid w:val="00980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AFE"/>
    <w:rPr>
      <w:i/>
      <w:iCs/>
      <w:color w:val="2F5496" w:themeColor="accent1" w:themeShade="BF"/>
    </w:rPr>
  </w:style>
  <w:style w:type="character" w:styleId="IntenseReference">
    <w:name w:val="Intense Reference"/>
    <w:basedOn w:val="DefaultParagraphFont"/>
    <w:uiPriority w:val="32"/>
    <w:qFormat/>
    <w:rsid w:val="00980AFE"/>
    <w:rPr>
      <w:b/>
      <w:bCs/>
      <w:smallCaps/>
      <w:color w:val="2F5496" w:themeColor="accent1" w:themeShade="BF"/>
      <w:spacing w:val="5"/>
    </w:rPr>
  </w:style>
  <w:style w:type="character" w:styleId="Hyperlink">
    <w:name w:val="Hyperlink"/>
    <w:uiPriority w:val="99"/>
    <w:rsid w:val="00F0100B"/>
    <w:rPr>
      <w:color w:val="0000FF"/>
      <w:u w:val="single"/>
    </w:rPr>
  </w:style>
  <w:style w:type="character" w:styleId="UnresolvedMention">
    <w:name w:val="Unresolved Mention"/>
    <w:basedOn w:val="DefaultParagraphFont"/>
    <w:uiPriority w:val="99"/>
    <w:semiHidden/>
    <w:unhideWhenUsed/>
    <w:rsid w:val="002124AE"/>
    <w:rPr>
      <w:color w:val="605E5C"/>
      <w:shd w:val="clear" w:color="auto" w:fill="E1DFDD"/>
    </w:rPr>
  </w:style>
  <w:style w:type="character" w:styleId="FollowedHyperlink">
    <w:name w:val="FollowedHyperlink"/>
    <w:basedOn w:val="DefaultParagraphFont"/>
    <w:uiPriority w:val="99"/>
    <w:semiHidden/>
    <w:unhideWhenUsed/>
    <w:rsid w:val="005F4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30620">
      <w:bodyDiv w:val="1"/>
      <w:marLeft w:val="0"/>
      <w:marRight w:val="0"/>
      <w:marTop w:val="0"/>
      <w:marBottom w:val="0"/>
      <w:divBdr>
        <w:top w:val="none" w:sz="0" w:space="0" w:color="auto"/>
        <w:left w:val="none" w:sz="0" w:space="0" w:color="auto"/>
        <w:bottom w:val="none" w:sz="0" w:space="0" w:color="auto"/>
        <w:right w:val="none" w:sz="0" w:space="0" w:color="auto"/>
      </w:divBdr>
    </w:div>
    <w:div w:id="12730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gfs.2024.100816" TargetMode="External"/><Relationship Id="rId18" Type="http://schemas.openxmlformats.org/officeDocument/2006/relationships/hyperlink" Target="https://doi.org/10.3390/nu14020242" TargetMode="External"/><Relationship Id="rId26" Type="http://schemas.openxmlformats.org/officeDocument/2006/relationships/hyperlink" Target="https://doi.org/10.1016/j.clnesp.2016.06.013" TargetMode="External"/><Relationship Id="rId39" Type="http://schemas.openxmlformats.org/officeDocument/2006/relationships/hyperlink" Target="https://doi.org/10.4060/cc3907en" TargetMode="External"/><Relationship Id="rId21" Type="http://schemas.openxmlformats.org/officeDocument/2006/relationships/hyperlink" Target="https://doi.org/10.3390/nu14020242" TargetMode="External"/><Relationship Id="rId34" Type="http://schemas.openxmlformats.org/officeDocument/2006/relationships/hyperlink" Target="http://doi.org/10.1016/j.foodchem.2015.01.107" TargetMode="External"/><Relationship Id="rId42" Type="http://schemas.openxmlformats.org/officeDocument/2006/relationships/hyperlink" Target="https://doi.org/10.1016/j.tifs.2023.04.021" TargetMode="External"/><Relationship Id="rId47" Type="http://schemas.openxmlformats.org/officeDocument/2006/relationships/hyperlink" Target="https://fit4food2030.eu/reports-publications/" TargetMode="External"/><Relationship Id="rId50" Type="http://schemas.openxmlformats.org/officeDocument/2006/relationships/hyperlink" Target="https://doi.org/10.1016/S0140-6736(24)01405-3" TargetMode="External"/><Relationship Id="rId55" Type="http://schemas.openxmlformats.org/officeDocument/2006/relationships/hyperlink" Target="https://data.europa.eu/doi/10.2777/440690" TargetMode="External"/><Relationship Id="rId7" Type="http://schemas.openxmlformats.org/officeDocument/2006/relationships/hyperlink" Target="https://doi.org/10.1016/j.crfs.2025.101019" TargetMode="External"/><Relationship Id="rId2" Type="http://schemas.openxmlformats.org/officeDocument/2006/relationships/styles" Target="styles.xml"/><Relationship Id="rId16" Type="http://schemas.openxmlformats.org/officeDocument/2006/relationships/hyperlink" Target="https://doi.org/10.1093/nutrit/nuad103" TargetMode="External"/><Relationship Id="rId29" Type="http://schemas.openxmlformats.org/officeDocument/2006/relationships/hyperlink" Target="http://dx.doi.org/10.1017/S1368980012004077" TargetMode="External"/><Relationship Id="rId11" Type="http://schemas.openxmlformats.org/officeDocument/2006/relationships/hyperlink" Target="https://doi.org/10.3389/fnut.2021.809328" TargetMode="External"/><Relationship Id="rId24" Type="http://schemas.openxmlformats.org/officeDocument/2006/relationships/hyperlink" Target="https://doi.org/10.1080/19932820.2018.1502028" TargetMode="External"/><Relationship Id="rId32" Type="http://schemas.openxmlformats.org/officeDocument/2006/relationships/hyperlink" Target="https://www.sciencedirect.com/journal/food-policy/vol/96/suppl/C" TargetMode="External"/><Relationship Id="rId37" Type="http://schemas.openxmlformats.org/officeDocument/2006/relationships/hyperlink" Target="http://dx.doi.org/10.1016/j.foodchem.2015.04.018" TargetMode="External"/><Relationship Id="rId40" Type="http://schemas.openxmlformats.org/officeDocument/2006/relationships/hyperlink" Target="https://doi.org/10.1016/j.tifs.2020.09.021" TargetMode="External"/><Relationship Id="rId45" Type="http://schemas.openxmlformats.org/officeDocument/2006/relationships/hyperlink" Target="https://www.sciencedirect.com/journal/food-policy/vol/96" TargetMode="External"/><Relationship Id="rId53" Type="http://schemas.openxmlformats.org/officeDocument/2006/relationships/hyperlink" Target="https://doi.org/10.4060/cc3907en" TargetMode="External"/><Relationship Id="rId58" Type="http://schemas.openxmlformats.org/officeDocument/2006/relationships/hyperlink" Target="https://www.researchgate.net/publication/284229716_The_quality_of_nutrition_in_schoolchildren_and_adult_members_of_families" TargetMode="External"/><Relationship Id="rId5" Type="http://schemas.openxmlformats.org/officeDocument/2006/relationships/hyperlink" Target="https://orcid.org/0000-0002-8649-6267" TargetMode="External"/><Relationship Id="rId19" Type="http://schemas.openxmlformats.org/officeDocument/2006/relationships/hyperlink" Target="https://doi.org/10.3390/nu13124450" TargetMode="External"/><Relationship Id="rId4" Type="http://schemas.openxmlformats.org/officeDocument/2006/relationships/webSettings" Target="webSettings.xml"/><Relationship Id="rId9" Type="http://schemas.openxmlformats.org/officeDocument/2006/relationships/hyperlink" Target="https://doi.org/10.3390/foods14081285" TargetMode="External"/><Relationship Id="rId14" Type="http://schemas.openxmlformats.org/officeDocument/2006/relationships/hyperlink" Target="https://doi.org/10.3390/nu15122777" TargetMode="External"/><Relationship Id="rId22" Type="http://schemas.openxmlformats.org/officeDocument/2006/relationships/hyperlink" Target="https://doi.org/10.18485/meattech.2020.61.1.1" TargetMode="External"/><Relationship Id="rId27" Type="http://schemas.openxmlformats.org/officeDocument/2006/relationships/hyperlink" Target="http://dx.doi.org/10.1016/B978-0-08-100596-5.03491-0" TargetMode="External"/><Relationship Id="rId30" Type="http://schemas.openxmlformats.org/officeDocument/2006/relationships/hyperlink" Target="https://doi.org/10.1017/s000711451200565x" TargetMode="External"/><Relationship Id="rId35" Type="http://schemas.openxmlformats.org/officeDocument/2006/relationships/hyperlink" Target="http://doi.org/10.1016/j.foodchem.2015.03.103" TargetMode="External"/><Relationship Id="rId43" Type="http://schemas.openxmlformats.org/officeDocument/2006/relationships/hyperlink" Target="https://doi.org/10.1038/s43016-022-00664-y" TargetMode="External"/><Relationship Id="rId48" Type="http://schemas.openxmlformats.org/officeDocument/2006/relationships/hyperlink" Target="https://fit4food2030.eu/reports-publications/" TargetMode="External"/><Relationship Id="rId56" Type="http://schemas.openxmlformats.org/officeDocument/2006/relationships/hyperlink" Target="https://openknowledge.fao.org/items/d16ff3c4-503b-4221-9282-407f669e7a01" TargetMode="External"/><Relationship Id="rId8" Type="http://schemas.openxmlformats.org/officeDocument/2006/relationships/hyperlink" Target="https://doi.org/10.3390/foods14071228" TargetMode="External"/><Relationship Id="rId51" Type="http://schemas.openxmlformats.org/officeDocument/2006/relationships/hyperlink" Target="https://pubmed.ncbi.nlm.nih.gov/?term=NCD+Risk+Factor+Collaboration+%28NCD-RisC%29%5BCorporate+Author%5D" TargetMode="External"/><Relationship Id="rId3" Type="http://schemas.openxmlformats.org/officeDocument/2006/relationships/settings" Target="settings.xml"/><Relationship Id="rId12" Type="http://schemas.openxmlformats.org/officeDocument/2006/relationships/hyperlink" Target="https://doi.org/10.3390/ijerph20054192" TargetMode="External"/><Relationship Id="rId17" Type="http://schemas.openxmlformats.org/officeDocument/2006/relationships/hyperlink" Target="https://doi.org/10.3390/nu14153091" TargetMode="External"/><Relationship Id="rId25" Type="http://schemas.openxmlformats.org/officeDocument/2006/relationships/hyperlink" Target="http://dx.doi.org/10.1016/B978-0-08-100596-5.21180-3" TargetMode="External"/><Relationship Id="rId33" Type="http://schemas.openxmlformats.org/officeDocument/2006/relationships/hyperlink" Target="http://dx.doi.org/10.1016/j.foodchem.2016.09.114" TargetMode="External"/><Relationship Id="rId38" Type="http://schemas.openxmlformats.org/officeDocument/2006/relationships/hyperlink" Target="https://doi.org/10.4060/cc3907en" TargetMode="External"/><Relationship Id="rId46" Type="http://schemas.openxmlformats.org/officeDocument/2006/relationships/hyperlink" Target="https://fit4food2030.eu/reports-publications/" TargetMode="External"/><Relationship Id="rId59" Type="http://schemas.openxmlformats.org/officeDocument/2006/relationships/fontTable" Target="fontTable.xml"/><Relationship Id="rId20" Type="http://schemas.openxmlformats.org/officeDocument/2006/relationships/hyperlink" Target="https://doi.org/10.2903/sp.efsa.2021.EN-6994" TargetMode="External"/><Relationship Id="rId41" Type="http://schemas.openxmlformats.org/officeDocument/2006/relationships/hyperlink" Target="https://doi.org/10.1016/j.gfs.2024.100816" TargetMode="External"/><Relationship Id="rId54" Type="http://schemas.openxmlformats.org/officeDocument/2006/relationships/hyperlink" Target="https://www.sciencedirect.com/journal/food-policy/vol/96/suppl/C" TargetMode="External"/><Relationship Id="rId1" Type="http://schemas.openxmlformats.org/officeDocument/2006/relationships/numbering" Target="numbering.xml"/><Relationship Id="rId6" Type="http://schemas.openxmlformats.org/officeDocument/2006/relationships/hyperlink" Target="https://www.linkedin.com/in/mirjana-gurinovic-14877930/" TargetMode="External"/><Relationship Id="rId15" Type="http://schemas.openxmlformats.org/officeDocument/2006/relationships/hyperlink" Target="https://doi.org/10.3390/su15043076" TargetMode="External"/><Relationship Id="rId23" Type="http://schemas.openxmlformats.org/officeDocument/2006/relationships/hyperlink" Target="https://doi.org/10.1016/j.numecd.2018.10.011" TargetMode="External"/><Relationship Id="rId28" Type="http://schemas.openxmlformats.org/officeDocument/2006/relationships/hyperlink" Target="http://dx.doi.org/10.1016/j.nutres.2014.01.006" TargetMode="External"/><Relationship Id="rId36" Type="http://schemas.openxmlformats.org/officeDocument/2006/relationships/hyperlink" Target="https://doi.org/10.2903/sp.efsa.2014.EN-607" TargetMode="External"/><Relationship Id="rId49" Type="http://schemas.openxmlformats.org/officeDocument/2006/relationships/hyperlink" Target="https://pubmed.ncbi.nlm.nih.gov/?term=NCD+Risk+Factor+Collaboration+%28NCD-RisC%29%5BCorporate+Author%5D" TargetMode="External"/><Relationship Id="rId57" Type="http://schemas.openxmlformats.org/officeDocument/2006/relationships/hyperlink" Target="https://ehnheart.org/library/publications/diet-physical-activity-and-cardiovascular-disease-prevention-2/" TargetMode="External"/><Relationship Id="rId10" Type="http://schemas.openxmlformats.org/officeDocument/2006/relationships/hyperlink" Target="https://doi.org/10.3390/su17083283" TargetMode="External"/><Relationship Id="rId31" Type="http://schemas.openxmlformats.org/officeDocument/2006/relationships/hyperlink" Target="https://doi.org/10.1016/j.foodpol.2020.101850" TargetMode="External"/><Relationship Id="rId44" Type="http://schemas.openxmlformats.org/officeDocument/2006/relationships/hyperlink" Target="https://doi.org/10.1016/j.foodpol.2020.101952" TargetMode="External"/><Relationship Id="rId52" Type="http://schemas.openxmlformats.org/officeDocument/2006/relationships/hyperlink" Target="https://doi.org/10.1016/s0140-6736(23)02750-2"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6910</Words>
  <Characters>39390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Gurinovic</dc:creator>
  <cp:keywords/>
  <dc:description/>
  <cp:lastModifiedBy>Mirjana Gurinovic</cp:lastModifiedBy>
  <cp:revision>3</cp:revision>
  <dcterms:created xsi:type="dcterms:W3CDTF">2025-07-09T08:44:00Z</dcterms:created>
  <dcterms:modified xsi:type="dcterms:W3CDTF">2025-07-09T08:46:00Z</dcterms:modified>
</cp:coreProperties>
</file>